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53A" w:rsidRPr="00B23C50" w:rsidRDefault="0013253A" w:rsidP="0013253A">
      <w:pPr>
        <w:tabs>
          <w:tab w:val="left" w:pos="1060"/>
        </w:tabs>
        <w:spacing w:line="360" w:lineRule="auto"/>
        <w:ind w:right="117"/>
        <w:jc w:val="both"/>
        <w:rPr>
          <w:rFonts w:ascii="Cambria" w:hAnsi="Cambria" w:cs="Cambria"/>
          <w:b/>
          <w:sz w:val="24"/>
          <w:szCs w:val="24"/>
        </w:rPr>
      </w:pPr>
      <w:r w:rsidRPr="00B8345C">
        <w:rPr>
          <w:rFonts w:asciiTheme="majorHAnsi" w:hAnsiTheme="majorHAnsi"/>
          <w:b/>
          <w:color w:val="4F81BD" w:themeColor="accent1"/>
          <w:sz w:val="24"/>
          <w:szCs w:val="24"/>
        </w:rPr>
        <w:t>ACTA NÚMERO VEINTITRES</w:t>
      </w:r>
      <w:r w:rsidRPr="00B8345C">
        <w:rPr>
          <w:rFonts w:asciiTheme="majorHAnsi" w:hAnsiTheme="majorHAnsi"/>
          <w:b/>
          <w:bCs/>
          <w:color w:val="4F81BD" w:themeColor="accent1"/>
          <w:sz w:val="24"/>
          <w:szCs w:val="24"/>
        </w:rPr>
        <w:t xml:space="preserve">. </w:t>
      </w:r>
      <w:r w:rsidRPr="00B8345C">
        <w:rPr>
          <w:rFonts w:asciiTheme="majorHAnsi" w:hAnsiTheme="majorHAnsi"/>
          <w:sz w:val="24"/>
          <w:szCs w:val="24"/>
        </w:rPr>
        <w:t xml:space="preserve">En el salón de sesiones </w:t>
      </w:r>
      <w:r>
        <w:rPr>
          <w:rFonts w:asciiTheme="majorHAnsi" w:hAnsiTheme="majorHAnsi"/>
          <w:sz w:val="24"/>
          <w:szCs w:val="24"/>
        </w:rPr>
        <w:t>del parque ecológico</w:t>
      </w:r>
      <w:r w:rsidRPr="00B8345C">
        <w:rPr>
          <w:rFonts w:asciiTheme="majorHAnsi" w:hAnsiTheme="majorHAnsi"/>
          <w:sz w:val="24"/>
          <w:szCs w:val="24"/>
        </w:rPr>
        <w:t xml:space="preserve"> de Olocuilta, departamento de La Paz, a las diecisiete horas con cuarenta  y siete minutos del día </w:t>
      </w:r>
      <w:r w:rsidRPr="00B8345C">
        <w:rPr>
          <w:rFonts w:asciiTheme="majorHAnsi" w:hAnsiTheme="majorHAnsi"/>
          <w:b/>
          <w:bCs/>
          <w:i/>
          <w:iCs/>
          <w:sz w:val="24"/>
          <w:szCs w:val="24"/>
        </w:rPr>
        <w:t xml:space="preserve"> doce de septiembre  del año dos mil veintidós</w:t>
      </w:r>
      <w:r w:rsidRPr="00B8345C">
        <w:rPr>
          <w:rFonts w:asciiTheme="majorHAnsi" w:hAnsiTheme="majorHAnsi"/>
          <w:sz w:val="24"/>
          <w:szCs w:val="24"/>
        </w:rPr>
        <w:t xml:space="preserve">, en sesión de carácter extraordinaria presidida y convocada por el señor </w:t>
      </w:r>
      <w:r w:rsidRPr="00B8345C">
        <w:rPr>
          <w:rFonts w:asciiTheme="majorHAnsi" w:hAnsiTheme="majorHAnsi"/>
          <w:b/>
          <w:bCs/>
          <w:sz w:val="24"/>
          <w:szCs w:val="24"/>
        </w:rPr>
        <w:t>Alcalde municipal</w:t>
      </w:r>
      <w:r w:rsidRPr="00B8345C">
        <w:rPr>
          <w:rFonts w:asciiTheme="majorHAnsi" w:hAnsiTheme="majorHAnsi"/>
          <w:sz w:val="24"/>
          <w:szCs w:val="24"/>
        </w:rPr>
        <w:t xml:space="preserve"> Lic. Ronald Alexander López Preza; y con la asistencia del </w:t>
      </w:r>
      <w:r w:rsidRPr="00B8345C">
        <w:rPr>
          <w:rFonts w:asciiTheme="majorHAnsi" w:hAnsiTheme="majorHAnsi"/>
          <w:b/>
          <w:bCs/>
          <w:sz w:val="24"/>
          <w:szCs w:val="24"/>
        </w:rPr>
        <w:t>síndico municipal</w:t>
      </w:r>
      <w:r w:rsidRPr="00B8345C">
        <w:rPr>
          <w:rFonts w:asciiTheme="majorHAnsi" w:hAnsiTheme="majorHAnsi"/>
          <w:sz w:val="24"/>
          <w:szCs w:val="24"/>
        </w:rPr>
        <w:t xml:space="preserve"> Carlos Adalberto Delgado Reyes; de los </w:t>
      </w:r>
      <w:r w:rsidRPr="00B8345C">
        <w:rPr>
          <w:rFonts w:asciiTheme="majorHAnsi" w:hAnsiTheme="majorHAnsi"/>
          <w:b/>
          <w:bCs/>
          <w:sz w:val="24"/>
          <w:szCs w:val="24"/>
        </w:rPr>
        <w:t xml:space="preserve">regidores propietarios en su respectivo orden, </w:t>
      </w:r>
      <w:r w:rsidRPr="00B8345C">
        <w:rPr>
          <w:rFonts w:asciiTheme="majorHAnsi" w:hAnsiTheme="majorHAnsi"/>
          <w:sz w:val="24"/>
          <w:szCs w:val="24"/>
        </w:rPr>
        <w:t xml:space="preserve">Wendy Sabrina Rivera Hernández, Kevin Alonso Campos Rivera, Milton Javier Carrillo Portillo, Lic. Gilberto Antonio Toloza Méndez, Lic. Roberto Carlos Avilés Rivera y </w:t>
      </w:r>
      <w:r w:rsidRPr="00B8345C">
        <w:rPr>
          <w:rFonts w:asciiTheme="majorHAnsi" w:hAnsiTheme="majorHAnsi"/>
          <w:b/>
          <w:bCs/>
          <w:sz w:val="24"/>
          <w:szCs w:val="24"/>
        </w:rPr>
        <w:t>los</w:t>
      </w:r>
      <w:r w:rsidRPr="00B8345C">
        <w:rPr>
          <w:rFonts w:asciiTheme="majorHAnsi" w:hAnsiTheme="majorHAnsi"/>
          <w:sz w:val="24"/>
          <w:szCs w:val="24"/>
        </w:rPr>
        <w:t xml:space="preserve"> </w:t>
      </w:r>
      <w:r w:rsidRPr="00B8345C">
        <w:rPr>
          <w:rFonts w:asciiTheme="majorHAnsi" w:hAnsiTheme="majorHAnsi"/>
          <w:b/>
          <w:bCs/>
          <w:sz w:val="24"/>
          <w:szCs w:val="24"/>
        </w:rPr>
        <w:t>regidores suplentes presentes, en el siguiente orden:</w:t>
      </w:r>
      <w:r w:rsidRPr="00B8345C">
        <w:rPr>
          <w:rFonts w:asciiTheme="majorHAnsi" w:hAnsiTheme="majorHAnsi"/>
          <w:sz w:val="24"/>
          <w:szCs w:val="24"/>
        </w:rPr>
        <w:t xml:space="preserve"> Sr. Mario Hugo Santos Aragón Melara, Sr. Luis Enrique Urbina Menjívar, </w:t>
      </w:r>
      <w:r w:rsidRPr="00B8345C">
        <w:rPr>
          <w:rFonts w:asciiTheme="majorHAnsi" w:hAnsiTheme="majorHAnsi"/>
          <w:bCs/>
          <w:sz w:val="24"/>
          <w:szCs w:val="24"/>
        </w:rPr>
        <w:t>y del</w:t>
      </w:r>
      <w:r w:rsidRPr="00B8345C">
        <w:rPr>
          <w:rFonts w:asciiTheme="majorHAnsi" w:hAnsiTheme="majorHAnsi"/>
          <w:sz w:val="24"/>
          <w:szCs w:val="24"/>
        </w:rPr>
        <w:t xml:space="preserve"> </w:t>
      </w:r>
      <w:r w:rsidRPr="00B8345C">
        <w:rPr>
          <w:rFonts w:asciiTheme="majorHAnsi" w:hAnsiTheme="majorHAnsi"/>
          <w:b/>
          <w:bCs/>
          <w:sz w:val="24"/>
          <w:szCs w:val="24"/>
        </w:rPr>
        <w:t>secretario municipal</w:t>
      </w:r>
      <w:r w:rsidRPr="00B8345C">
        <w:rPr>
          <w:rFonts w:asciiTheme="majorHAnsi" w:hAnsiTheme="majorHAnsi"/>
          <w:sz w:val="24"/>
          <w:szCs w:val="24"/>
        </w:rPr>
        <w:t xml:space="preserve">, </w:t>
      </w:r>
      <w:r w:rsidRPr="0013253A">
        <w:rPr>
          <w:rFonts w:asciiTheme="majorHAnsi" w:hAnsiTheme="majorHAnsi"/>
          <w:b/>
          <w:color w:val="00B050"/>
          <w:sz w:val="24"/>
          <w:szCs w:val="24"/>
        </w:rPr>
        <w:t>////////////////////</w:t>
      </w:r>
      <w:r w:rsidRPr="0013253A">
        <w:rPr>
          <w:rFonts w:asciiTheme="majorHAnsi" w:hAnsiTheme="majorHAnsi"/>
          <w:color w:val="00B050"/>
          <w:sz w:val="24"/>
          <w:szCs w:val="24"/>
        </w:rPr>
        <w:t xml:space="preserve">  </w:t>
      </w:r>
      <w:r w:rsidRPr="00B8345C">
        <w:rPr>
          <w:rFonts w:asciiTheme="majorHAnsi" w:hAnsiTheme="majorHAnsi"/>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B8345C">
        <w:rPr>
          <w:rFonts w:asciiTheme="majorHAnsi" w:eastAsia="Lato" w:hAnsiTheme="majorHAnsi" w:cs="Lato"/>
          <w:b/>
          <w:sz w:val="24"/>
          <w:szCs w:val="24"/>
        </w:rPr>
        <w:t>1)</w:t>
      </w:r>
      <w:r w:rsidRPr="00B8345C">
        <w:rPr>
          <w:rFonts w:asciiTheme="majorHAnsi" w:eastAsia="Lato" w:hAnsiTheme="majorHAnsi" w:cs="Lato"/>
          <w:sz w:val="24"/>
          <w:szCs w:val="24"/>
        </w:rPr>
        <w:t xml:space="preserve"> Verificación de quórum. </w:t>
      </w:r>
      <w:r w:rsidRPr="00B8345C">
        <w:rPr>
          <w:rFonts w:asciiTheme="majorHAnsi" w:eastAsia="Lato" w:hAnsiTheme="majorHAnsi" w:cs="Lato"/>
          <w:b/>
          <w:sz w:val="24"/>
          <w:szCs w:val="24"/>
        </w:rPr>
        <w:t>2)</w:t>
      </w:r>
      <w:r w:rsidRPr="00B8345C">
        <w:rPr>
          <w:rFonts w:asciiTheme="majorHAnsi" w:eastAsia="Lato" w:hAnsiTheme="majorHAnsi" w:cs="Lato"/>
          <w:sz w:val="24"/>
          <w:szCs w:val="24"/>
        </w:rPr>
        <w:t xml:space="preserve"> Aprobación de agenda a desarrollar. </w:t>
      </w:r>
      <w:r w:rsidRPr="00B8345C">
        <w:rPr>
          <w:rFonts w:asciiTheme="majorHAnsi" w:eastAsia="Lato" w:hAnsiTheme="majorHAnsi" w:cs="Lato"/>
          <w:b/>
          <w:sz w:val="24"/>
          <w:szCs w:val="24"/>
        </w:rPr>
        <w:t>3)</w:t>
      </w:r>
      <w:r w:rsidRPr="00B8345C">
        <w:rPr>
          <w:rFonts w:asciiTheme="majorHAnsi" w:eastAsia="Lato" w:hAnsiTheme="majorHAnsi" w:cs="Lato"/>
          <w:sz w:val="24"/>
          <w:szCs w:val="24"/>
        </w:rPr>
        <w:t xml:space="preserve"> </w:t>
      </w:r>
      <w:r w:rsidRPr="00B8345C">
        <w:rPr>
          <w:rFonts w:asciiTheme="majorHAnsi" w:hAnsiTheme="majorHAnsi"/>
          <w:sz w:val="24"/>
          <w:szCs w:val="24"/>
        </w:rPr>
        <w:t>Solicitud</w:t>
      </w:r>
      <w:r w:rsidRPr="00B8345C">
        <w:rPr>
          <w:rFonts w:asciiTheme="majorHAnsi" w:hAnsiTheme="majorHAnsi"/>
          <w:spacing w:val="1"/>
          <w:sz w:val="24"/>
          <w:szCs w:val="24"/>
        </w:rPr>
        <w:t xml:space="preserve"> </w:t>
      </w:r>
      <w:r w:rsidRPr="00B8345C">
        <w:rPr>
          <w:rFonts w:asciiTheme="majorHAnsi" w:hAnsiTheme="majorHAnsi"/>
          <w:sz w:val="24"/>
          <w:szCs w:val="24"/>
        </w:rPr>
        <w:t>para</w:t>
      </w:r>
      <w:r w:rsidRPr="00B8345C">
        <w:rPr>
          <w:rFonts w:asciiTheme="majorHAnsi" w:hAnsiTheme="majorHAnsi"/>
          <w:spacing w:val="1"/>
          <w:sz w:val="24"/>
          <w:szCs w:val="24"/>
        </w:rPr>
        <w:t xml:space="preserve"> </w:t>
      </w:r>
      <w:r w:rsidRPr="00B8345C">
        <w:rPr>
          <w:rFonts w:asciiTheme="majorHAnsi" w:hAnsiTheme="majorHAnsi"/>
          <w:sz w:val="24"/>
          <w:szCs w:val="24"/>
        </w:rPr>
        <w:t>priorizar,</w:t>
      </w:r>
      <w:r w:rsidRPr="00B8345C">
        <w:rPr>
          <w:rFonts w:asciiTheme="majorHAnsi" w:hAnsiTheme="majorHAnsi"/>
          <w:spacing w:val="1"/>
          <w:sz w:val="24"/>
          <w:szCs w:val="24"/>
        </w:rPr>
        <w:t xml:space="preserve"> </w:t>
      </w:r>
      <w:r w:rsidRPr="00B8345C">
        <w:rPr>
          <w:rFonts w:asciiTheme="majorHAnsi" w:hAnsiTheme="majorHAnsi"/>
          <w:sz w:val="24"/>
          <w:szCs w:val="24"/>
        </w:rPr>
        <w:t>aprobar</w:t>
      </w:r>
      <w:r w:rsidRPr="00B8345C">
        <w:rPr>
          <w:rFonts w:asciiTheme="majorHAnsi" w:hAnsiTheme="majorHAnsi"/>
          <w:spacing w:val="1"/>
          <w:sz w:val="24"/>
          <w:szCs w:val="24"/>
        </w:rPr>
        <w:t xml:space="preserve"> </w:t>
      </w:r>
      <w:r w:rsidRPr="00B8345C">
        <w:rPr>
          <w:rFonts w:asciiTheme="majorHAnsi" w:hAnsiTheme="majorHAnsi"/>
          <w:sz w:val="24"/>
          <w:szCs w:val="24"/>
        </w:rPr>
        <w:t>y</w:t>
      </w:r>
      <w:r w:rsidRPr="00B8345C">
        <w:rPr>
          <w:rFonts w:asciiTheme="majorHAnsi" w:hAnsiTheme="majorHAnsi"/>
          <w:spacing w:val="1"/>
          <w:sz w:val="24"/>
          <w:szCs w:val="24"/>
        </w:rPr>
        <w:t xml:space="preserve"> </w:t>
      </w:r>
      <w:r w:rsidRPr="00B8345C">
        <w:rPr>
          <w:rFonts w:asciiTheme="majorHAnsi" w:hAnsiTheme="majorHAnsi"/>
          <w:sz w:val="24"/>
          <w:szCs w:val="24"/>
        </w:rPr>
        <w:t>ejecutar</w:t>
      </w:r>
      <w:r w:rsidRPr="00B8345C">
        <w:rPr>
          <w:rFonts w:asciiTheme="majorHAnsi" w:hAnsiTheme="majorHAnsi"/>
          <w:spacing w:val="1"/>
          <w:sz w:val="24"/>
          <w:szCs w:val="24"/>
        </w:rPr>
        <w:t xml:space="preserve"> </w:t>
      </w:r>
      <w:r w:rsidRPr="00B8345C">
        <w:rPr>
          <w:rFonts w:asciiTheme="majorHAnsi" w:hAnsiTheme="majorHAnsi"/>
          <w:sz w:val="24"/>
          <w:szCs w:val="24"/>
        </w:rPr>
        <w:t>proyecto</w:t>
      </w:r>
      <w:r w:rsidRPr="00B8345C">
        <w:rPr>
          <w:rFonts w:asciiTheme="majorHAnsi" w:hAnsiTheme="majorHAnsi"/>
          <w:spacing w:val="1"/>
          <w:sz w:val="24"/>
          <w:szCs w:val="24"/>
        </w:rPr>
        <w:t xml:space="preserve"> </w:t>
      </w:r>
      <w:r w:rsidRPr="00B8345C">
        <w:rPr>
          <w:rFonts w:asciiTheme="majorHAnsi" w:hAnsiTheme="majorHAnsi"/>
          <w:sz w:val="24"/>
          <w:szCs w:val="24"/>
        </w:rPr>
        <w:t>de</w:t>
      </w:r>
      <w:r w:rsidRPr="00B8345C">
        <w:rPr>
          <w:rFonts w:asciiTheme="majorHAnsi" w:hAnsiTheme="majorHAnsi"/>
          <w:spacing w:val="1"/>
          <w:sz w:val="24"/>
          <w:szCs w:val="24"/>
        </w:rPr>
        <w:t xml:space="preserve"> </w:t>
      </w:r>
      <w:r w:rsidRPr="00B8345C">
        <w:rPr>
          <w:rFonts w:asciiTheme="majorHAnsi" w:hAnsiTheme="majorHAnsi"/>
          <w:sz w:val="24"/>
          <w:szCs w:val="24"/>
        </w:rPr>
        <w:t>A</w:t>
      </w:r>
      <w:r w:rsidRPr="00B8345C">
        <w:rPr>
          <w:rFonts w:asciiTheme="majorHAnsi" w:hAnsiTheme="majorHAnsi"/>
          <w:i/>
          <w:sz w:val="24"/>
          <w:szCs w:val="24"/>
        </w:rPr>
        <w:t>dquisición</w:t>
      </w:r>
      <w:r w:rsidRPr="00B8345C">
        <w:rPr>
          <w:rFonts w:asciiTheme="majorHAnsi" w:hAnsiTheme="majorHAnsi"/>
          <w:i/>
          <w:spacing w:val="1"/>
          <w:sz w:val="24"/>
          <w:szCs w:val="24"/>
        </w:rPr>
        <w:t xml:space="preserve"> </w:t>
      </w:r>
      <w:r w:rsidRPr="00B8345C">
        <w:rPr>
          <w:rFonts w:asciiTheme="majorHAnsi" w:hAnsiTheme="majorHAnsi"/>
          <w:i/>
          <w:sz w:val="24"/>
          <w:szCs w:val="24"/>
        </w:rPr>
        <w:t>de</w:t>
      </w:r>
      <w:r w:rsidRPr="00B8345C">
        <w:rPr>
          <w:rFonts w:asciiTheme="majorHAnsi" w:hAnsiTheme="majorHAnsi"/>
          <w:i/>
          <w:spacing w:val="1"/>
          <w:sz w:val="24"/>
          <w:szCs w:val="24"/>
        </w:rPr>
        <w:t xml:space="preserve"> </w:t>
      </w:r>
      <w:r w:rsidRPr="00B8345C">
        <w:rPr>
          <w:rFonts w:asciiTheme="majorHAnsi" w:hAnsiTheme="majorHAnsi"/>
          <w:i/>
          <w:sz w:val="24"/>
          <w:szCs w:val="24"/>
        </w:rPr>
        <w:t>minicargador</w:t>
      </w:r>
      <w:r w:rsidRPr="00B8345C">
        <w:rPr>
          <w:rFonts w:asciiTheme="majorHAnsi" w:hAnsiTheme="majorHAnsi"/>
          <w:i/>
          <w:spacing w:val="1"/>
          <w:sz w:val="24"/>
          <w:szCs w:val="24"/>
        </w:rPr>
        <w:t xml:space="preserve"> </w:t>
      </w:r>
      <w:r w:rsidRPr="00B8345C">
        <w:rPr>
          <w:rFonts w:asciiTheme="majorHAnsi" w:hAnsiTheme="majorHAnsi"/>
          <w:i/>
          <w:sz w:val="24"/>
          <w:szCs w:val="24"/>
        </w:rPr>
        <w:t>2022,</w:t>
      </w:r>
      <w:r w:rsidRPr="00B8345C">
        <w:rPr>
          <w:rFonts w:asciiTheme="majorHAnsi" w:hAnsiTheme="majorHAnsi"/>
          <w:i/>
          <w:spacing w:val="1"/>
          <w:sz w:val="24"/>
          <w:szCs w:val="24"/>
        </w:rPr>
        <w:t xml:space="preserve"> </w:t>
      </w:r>
      <w:r w:rsidRPr="00B8345C">
        <w:rPr>
          <w:rFonts w:asciiTheme="majorHAnsi" w:hAnsiTheme="majorHAnsi"/>
          <w:sz w:val="24"/>
          <w:szCs w:val="24"/>
        </w:rPr>
        <w:t>con</w:t>
      </w:r>
      <w:r w:rsidRPr="00B8345C">
        <w:rPr>
          <w:rFonts w:asciiTheme="majorHAnsi" w:hAnsiTheme="majorHAnsi"/>
          <w:spacing w:val="1"/>
          <w:sz w:val="24"/>
          <w:szCs w:val="24"/>
        </w:rPr>
        <w:t xml:space="preserve"> </w:t>
      </w:r>
      <w:r w:rsidRPr="00B8345C">
        <w:rPr>
          <w:rFonts w:asciiTheme="majorHAnsi" w:hAnsiTheme="majorHAnsi"/>
          <w:sz w:val="24"/>
          <w:szCs w:val="24"/>
        </w:rPr>
        <w:t>fuente</w:t>
      </w:r>
      <w:r w:rsidRPr="00B8345C">
        <w:rPr>
          <w:rFonts w:asciiTheme="majorHAnsi" w:hAnsiTheme="majorHAnsi"/>
          <w:spacing w:val="1"/>
          <w:sz w:val="24"/>
          <w:szCs w:val="24"/>
        </w:rPr>
        <w:t xml:space="preserve"> </w:t>
      </w:r>
      <w:r w:rsidRPr="00B8345C">
        <w:rPr>
          <w:rFonts w:asciiTheme="majorHAnsi" w:hAnsiTheme="majorHAnsi"/>
          <w:sz w:val="24"/>
          <w:szCs w:val="24"/>
        </w:rPr>
        <w:t>de</w:t>
      </w:r>
      <w:r w:rsidRPr="00B8345C">
        <w:rPr>
          <w:rFonts w:asciiTheme="majorHAnsi" w:hAnsiTheme="majorHAnsi"/>
          <w:spacing w:val="1"/>
          <w:sz w:val="24"/>
          <w:szCs w:val="24"/>
        </w:rPr>
        <w:t xml:space="preserve"> </w:t>
      </w:r>
      <w:r w:rsidRPr="00B8345C">
        <w:rPr>
          <w:rFonts w:asciiTheme="majorHAnsi" w:hAnsiTheme="majorHAnsi"/>
          <w:sz w:val="24"/>
          <w:szCs w:val="24"/>
        </w:rPr>
        <w:t>financiamiento</w:t>
      </w:r>
      <w:r w:rsidRPr="00B8345C">
        <w:rPr>
          <w:rFonts w:asciiTheme="majorHAnsi" w:hAnsiTheme="majorHAnsi"/>
          <w:spacing w:val="1"/>
          <w:sz w:val="24"/>
          <w:szCs w:val="24"/>
        </w:rPr>
        <w:t xml:space="preserve"> </w:t>
      </w:r>
      <w:r w:rsidRPr="00B8345C">
        <w:rPr>
          <w:rFonts w:asciiTheme="majorHAnsi" w:hAnsiTheme="majorHAnsi"/>
          <w:sz w:val="24"/>
          <w:szCs w:val="24"/>
        </w:rPr>
        <w:t>FODES</w:t>
      </w:r>
      <w:r w:rsidRPr="00B8345C">
        <w:rPr>
          <w:rFonts w:asciiTheme="majorHAnsi" w:hAnsiTheme="majorHAnsi"/>
          <w:spacing w:val="1"/>
          <w:sz w:val="24"/>
          <w:szCs w:val="24"/>
        </w:rPr>
        <w:t xml:space="preserve"> </w:t>
      </w:r>
      <w:r w:rsidRPr="00B8345C">
        <w:rPr>
          <w:rFonts w:asciiTheme="majorHAnsi" w:hAnsiTheme="majorHAnsi"/>
          <w:sz w:val="24"/>
          <w:szCs w:val="24"/>
        </w:rPr>
        <w:t>Libre</w:t>
      </w:r>
      <w:r w:rsidRPr="00B8345C">
        <w:rPr>
          <w:rFonts w:asciiTheme="majorHAnsi" w:hAnsiTheme="majorHAnsi"/>
          <w:spacing w:val="1"/>
          <w:sz w:val="24"/>
          <w:szCs w:val="24"/>
        </w:rPr>
        <w:t xml:space="preserve"> </w:t>
      </w:r>
      <w:r w:rsidRPr="00B8345C">
        <w:rPr>
          <w:rFonts w:asciiTheme="majorHAnsi" w:hAnsiTheme="majorHAnsi"/>
          <w:sz w:val="24"/>
          <w:szCs w:val="24"/>
        </w:rPr>
        <w:t xml:space="preserve">Disponibilidad. </w:t>
      </w:r>
      <w:r w:rsidRPr="00B8345C">
        <w:rPr>
          <w:rFonts w:asciiTheme="majorHAnsi" w:hAnsiTheme="majorHAnsi"/>
          <w:b/>
          <w:sz w:val="24"/>
          <w:szCs w:val="24"/>
        </w:rPr>
        <w:t>4)</w:t>
      </w:r>
      <w:r w:rsidRPr="00B8345C">
        <w:rPr>
          <w:rFonts w:asciiTheme="majorHAnsi" w:hAnsiTheme="majorHAnsi"/>
          <w:sz w:val="24"/>
          <w:szCs w:val="24"/>
        </w:rPr>
        <w:t xml:space="preserve"> Solicitud</w:t>
      </w:r>
      <w:r w:rsidRPr="00B8345C">
        <w:rPr>
          <w:rFonts w:asciiTheme="majorHAnsi" w:hAnsiTheme="majorHAnsi"/>
          <w:spacing w:val="1"/>
          <w:sz w:val="24"/>
          <w:szCs w:val="24"/>
        </w:rPr>
        <w:t xml:space="preserve"> </w:t>
      </w:r>
      <w:r w:rsidRPr="00B8345C">
        <w:rPr>
          <w:rFonts w:asciiTheme="majorHAnsi" w:hAnsiTheme="majorHAnsi"/>
          <w:sz w:val="24"/>
          <w:szCs w:val="24"/>
        </w:rPr>
        <w:t>para</w:t>
      </w:r>
      <w:r w:rsidRPr="00B8345C">
        <w:rPr>
          <w:rFonts w:asciiTheme="majorHAnsi" w:hAnsiTheme="majorHAnsi"/>
          <w:spacing w:val="1"/>
          <w:sz w:val="24"/>
          <w:szCs w:val="24"/>
        </w:rPr>
        <w:t xml:space="preserve"> </w:t>
      </w:r>
      <w:r w:rsidRPr="00B8345C">
        <w:rPr>
          <w:rFonts w:asciiTheme="majorHAnsi" w:hAnsiTheme="majorHAnsi"/>
          <w:sz w:val="24"/>
          <w:szCs w:val="24"/>
        </w:rPr>
        <w:t>priorizar,</w:t>
      </w:r>
      <w:r w:rsidRPr="00B8345C">
        <w:rPr>
          <w:rFonts w:asciiTheme="majorHAnsi" w:hAnsiTheme="majorHAnsi"/>
          <w:spacing w:val="1"/>
          <w:sz w:val="24"/>
          <w:szCs w:val="24"/>
        </w:rPr>
        <w:t xml:space="preserve"> </w:t>
      </w:r>
      <w:r w:rsidRPr="00B8345C">
        <w:rPr>
          <w:rFonts w:asciiTheme="majorHAnsi" w:hAnsiTheme="majorHAnsi"/>
          <w:sz w:val="24"/>
          <w:szCs w:val="24"/>
        </w:rPr>
        <w:t>aprobar</w:t>
      </w:r>
      <w:r w:rsidRPr="00B8345C">
        <w:rPr>
          <w:rFonts w:asciiTheme="majorHAnsi" w:hAnsiTheme="majorHAnsi"/>
          <w:spacing w:val="1"/>
          <w:sz w:val="24"/>
          <w:szCs w:val="24"/>
        </w:rPr>
        <w:t xml:space="preserve"> </w:t>
      </w:r>
      <w:r w:rsidRPr="00B8345C">
        <w:rPr>
          <w:rFonts w:asciiTheme="majorHAnsi" w:hAnsiTheme="majorHAnsi"/>
          <w:sz w:val="24"/>
          <w:szCs w:val="24"/>
        </w:rPr>
        <w:t>y</w:t>
      </w:r>
      <w:r w:rsidRPr="00B8345C">
        <w:rPr>
          <w:rFonts w:asciiTheme="majorHAnsi" w:hAnsiTheme="majorHAnsi"/>
          <w:spacing w:val="1"/>
          <w:sz w:val="24"/>
          <w:szCs w:val="24"/>
        </w:rPr>
        <w:t xml:space="preserve"> </w:t>
      </w:r>
      <w:r w:rsidRPr="00B8345C">
        <w:rPr>
          <w:rFonts w:asciiTheme="majorHAnsi" w:hAnsiTheme="majorHAnsi"/>
          <w:sz w:val="24"/>
          <w:szCs w:val="24"/>
        </w:rPr>
        <w:t>ejecutar</w:t>
      </w:r>
      <w:r w:rsidRPr="00B8345C">
        <w:rPr>
          <w:rFonts w:asciiTheme="majorHAnsi" w:hAnsiTheme="majorHAnsi"/>
          <w:spacing w:val="1"/>
          <w:sz w:val="24"/>
          <w:szCs w:val="24"/>
        </w:rPr>
        <w:t xml:space="preserve"> </w:t>
      </w:r>
      <w:r w:rsidRPr="00B8345C">
        <w:rPr>
          <w:rFonts w:asciiTheme="majorHAnsi" w:hAnsiTheme="majorHAnsi"/>
          <w:sz w:val="24"/>
          <w:szCs w:val="24"/>
        </w:rPr>
        <w:t>proyecto</w:t>
      </w:r>
      <w:r w:rsidRPr="00B8345C">
        <w:rPr>
          <w:rFonts w:asciiTheme="majorHAnsi" w:hAnsiTheme="majorHAnsi"/>
          <w:spacing w:val="1"/>
          <w:sz w:val="24"/>
          <w:szCs w:val="24"/>
        </w:rPr>
        <w:t xml:space="preserve"> </w:t>
      </w:r>
      <w:r w:rsidRPr="00B8345C">
        <w:rPr>
          <w:rFonts w:asciiTheme="majorHAnsi" w:hAnsiTheme="majorHAnsi"/>
          <w:sz w:val="24"/>
          <w:szCs w:val="24"/>
        </w:rPr>
        <w:t>de</w:t>
      </w:r>
      <w:r w:rsidRPr="00B8345C">
        <w:rPr>
          <w:rFonts w:asciiTheme="majorHAnsi" w:hAnsiTheme="majorHAnsi"/>
          <w:spacing w:val="1"/>
          <w:sz w:val="24"/>
          <w:szCs w:val="24"/>
        </w:rPr>
        <w:t xml:space="preserve"> </w:t>
      </w:r>
      <w:r w:rsidRPr="00B8345C">
        <w:rPr>
          <w:rFonts w:asciiTheme="majorHAnsi" w:hAnsiTheme="majorHAnsi"/>
          <w:i/>
          <w:sz w:val="24"/>
          <w:szCs w:val="24"/>
        </w:rPr>
        <w:t>Adquisición</w:t>
      </w:r>
      <w:r w:rsidRPr="00B8345C">
        <w:rPr>
          <w:rFonts w:asciiTheme="majorHAnsi" w:hAnsiTheme="majorHAnsi"/>
          <w:i/>
          <w:spacing w:val="1"/>
          <w:sz w:val="24"/>
          <w:szCs w:val="24"/>
        </w:rPr>
        <w:t xml:space="preserve"> </w:t>
      </w:r>
      <w:r w:rsidRPr="00B8345C">
        <w:rPr>
          <w:rFonts w:asciiTheme="majorHAnsi" w:hAnsiTheme="majorHAnsi"/>
          <w:i/>
          <w:sz w:val="24"/>
          <w:szCs w:val="24"/>
        </w:rPr>
        <w:t>de</w:t>
      </w:r>
      <w:r w:rsidRPr="00B8345C">
        <w:rPr>
          <w:rFonts w:asciiTheme="majorHAnsi" w:hAnsiTheme="majorHAnsi"/>
          <w:i/>
          <w:spacing w:val="1"/>
          <w:sz w:val="24"/>
          <w:szCs w:val="24"/>
        </w:rPr>
        <w:t xml:space="preserve"> </w:t>
      </w:r>
      <w:r w:rsidRPr="00B8345C">
        <w:rPr>
          <w:rFonts w:asciiTheme="majorHAnsi" w:hAnsiTheme="majorHAnsi"/>
          <w:i/>
          <w:sz w:val="24"/>
          <w:szCs w:val="24"/>
        </w:rPr>
        <w:t>vehículo</w:t>
      </w:r>
      <w:r w:rsidRPr="00B8345C">
        <w:rPr>
          <w:rFonts w:asciiTheme="majorHAnsi" w:hAnsiTheme="majorHAnsi"/>
          <w:i/>
          <w:spacing w:val="1"/>
          <w:sz w:val="24"/>
          <w:szCs w:val="24"/>
        </w:rPr>
        <w:t xml:space="preserve"> </w:t>
      </w:r>
      <w:r w:rsidRPr="00B8345C">
        <w:rPr>
          <w:rFonts w:asciiTheme="majorHAnsi" w:hAnsiTheme="majorHAnsi"/>
          <w:i/>
          <w:sz w:val="24"/>
          <w:szCs w:val="24"/>
        </w:rPr>
        <w:t>institucional</w:t>
      </w:r>
      <w:r w:rsidRPr="00B8345C">
        <w:rPr>
          <w:rFonts w:asciiTheme="majorHAnsi" w:hAnsiTheme="majorHAnsi"/>
          <w:i/>
          <w:spacing w:val="1"/>
          <w:sz w:val="24"/>
          <w:szCs w:val="24"/>
        </w:rPr>
        <w:t xml:space="preserve"> </w:t>
      </w:r>
      <w:r w:rsidRPr="00B8345C">
        <w:rPr>
          <w:rFonts w:asciiTheme="majorHAnsi" w:hAnsiTheme="majorHAnsi"/>
          <w:i/>
          <w:sz w:val="24"/>
          <w:szCs w:val="24"/>
        </w:rPr>
        <w:t>para</w:t>
      </w:r>
      <w:r w:rsidRPr="00B8345C">
        <w:rPr>
          <w:rFonts w:asciiTheme="majorHAnsi" w:hAnsiTheme="majorHAnsi"/>
          <w:i/>
          <w:spacing w:val="1"/>
          <w:sz w:val="24"/>
          <w:szCs w:val="24"/>
        </w:rPr>
        <w:t xml:space="preserve"> </w:t>
      </w:r>
      <w:r w:rsidRPr="00B8345C">
        <w:rPr>
          <w:rFonts w:asciiTheme="majorHAnsi" w:hAnsiTheme="majorHAnsi"/>
          <w:i/>
          <w:sz w:val="24"/>
          <w:szCs w:val="24"/>
        </w:rPr>
        <w:t>recolección</w:t>
      </w:r>
      <w:r w:rsidRPr="00B8345C">
        <w:rPr>
          <w:rFonts w:asciiTheme="majorHAnsi" w:hAnsiTheme="majorHAnsi"/>
          <w:i/>
          <w:spacing w:val="1"/>
          <w:sz w:val="24"/>
          <w:szCs w:val="24"/>
        </w:rPr>
        <w:t xml:space="preserve"> </w:t>
      </w:r>
      <w:r w:rsidRPr="00B8345C">
        <w:rPr>
          <w:rFonts w:asciiTheme="majorHAnsi" w:hAnsiTheme="majorHAnsi"/>
          <w:i/>
          <w:sz w:val="24"/>
          <w:szCs w:val="24"/>
        </w:rPr>
        <w:t>de</w:t>
      </w:r>
      <w:r w:rsidRPr="00B8345C">
        <w:rPr>
          <w:rFonts w:asciiTheme="majorHAnsi" w:hAnsiTheme="majorHAnsi"/>
          <w:i/>
          <w:spacing w:val="1"/>
          <w:sz w:val="24"/>
          <w:szCs w:val="24"/>
        </w:rPr>
        <w:t xml:space="preserve"> </w:t>
      </w:r>
      <w:r w:rsidRPr="00B8345C">
        <w:rPr>
          <w:rFonts w:asciiTheme="majorHAnsi" w:hAnsiTheme="majorHAnsi"/>
          <w:i/>
          <w:sz w:val="24"/>
          <w:szCs w:val="24"/>
        </w:rPr>
        <w:t>desechos</w:t>
      </w:r>
      <w:r w:rsidRPr="00B8345C">
        <w:rPr>
          <w:rFonts w:asciiTheme="majorHAnsi" w:hAnsiTheme="majorHAnsi"/>
          <w:i/>
          <w:spacing w:val="1"/>
          <w:sz w:val="24"/>
          <w:szCs w:val="24"/>
        </w:rPr>
        <w:t xml:space="preserve"> </w:t>
      </w:r>
      <w:r w:rsidRPr="00B8345C">
        <w:rPr>
          <w:rFonts w:asciiTheme="majorHAnsi" w:hAnsiTheme="majorHAnsi"/>
          <w:i/>
          <w:sz w:val="24"/>
          <w:szCs w:val="24"/>
        </w:rPr>
        <w:t>sólidos</w:t>
      </w:r>
      <w:r w:rsidRPr="00B8345C">
        <w:rPr>
          <w:rFonts w:asciiTheme="majorHAnsi" w:hAnsiTheme="majorHAnsi"/>
          <w:i/>
          <w:spacing w:val="1"/>
          <w:sz w:val="24"/>
          <w:szCs w:val="24"/>
        </w:rPr>
        <w:t xml:space="preserve"> </w:t>
      </w:r>
      <w:r w:rsidRPr="00B8345C">
        <w:rPr>
          <w:rFonts w:asciiTheme="majorHAnsi" w:hAnsiTheme="majorHAnsi"/>
          <w:i/>
          <w:sz w:val="24"/>
          <w:szCs w:val="24"/>
        </w:rPr>
        <w:t>fondos propios</w:t>
      </w:r>
      <w:r w:rsidRPr="00B8345C">
        <w:rPr>
          <w:rFonts w:asciiTheme="majorHAnsi" w:hAnsiTheme="majorHAnsi"/>
          <w:i/>
          <w:spacing w:val="1"/>
          <w:sz w:val="24"/>
          <w:szCs w:val="24"/>
        </w:rPr>
        <w:t xml:space="preserve"> </w:t>
      </w:r>
      <w:r w:rsidRPr="00B8345C">
        <w:rPr>
          <w:rFonts w:asciiTheme="majorHAnsi" w:hAnsiTheme="majorHAnsi"/>
          <w:i/>
          <w:sz w:val="24"/>
          <w:szCs w:val="24"/>
        </w:rPr>
        <w:t xml:space="preserve">2022. </w:t>
      </w:r>
      <w:r w:rsidRPr="00B8345C">
        <w:rPr>
          <w:rFonts w:asciiTheme="majorHAnsi" w:hAnsiTheme="majorHAnsi"/>
          <w:b/>
          <w:i/>
          <w:sz w:val="24"/>
          <w:szCs w:val="24"/>
        </w:rPr>
        <w:t>5)</w:t>
      </w:r>
      <w:r w:rsidRPr="00B8345C">
        <w:rPr>
          <w:rFonts w:asciiTheme="majorHAnsi" w:hAnsiTheme="majorHAnsi"/>
          <w:i/>
          <w:sz w:val="24"/>
          <w:szCs w:val="24"/>
        </w:rPr>
        <w:t xml:space="preserve"> </w:t>
      </w:r>
      <w:r w:rsidRPr="00B8345C">
        <w:rPr>
          <w:rFonts w:asciiTheme="majorHAnsi" w:hAnsiTheme="majorHAnsi"/>
          <w:sz w:val="24"/>
          <w:szCs w:val="24"/>
        </w:rPr>
        <w:t>Solicitud de aprobación de proyecto de fiestas patronales de Montelimar, en</w:t>
      </w:r>
      <w:r w:rsidRPr="00B8345C">
        <w:rPr>
          <w:rFonts w:asciiTheme="majorHAnsi" w:hAnsiTheme="majorHAnsi"/>
          <w:spacing w:val="-50"/>
          <w:sz w:val="24"/>
          <w:szCs w:val="24"/>
        </w:rPr>
        <w:t xml:space="preserve"> </w:t>
      </w:r>
      <w:r w:rsidRPr="00B8345C">
        <w:rPr>
          <w:rFonts w:asciiTheme="majorHAnsi" w:hAnsiTheme="majorHAnsi"/>
          <w:sz w:val="24"/>
          <w:szCs w:val="24"/>
        </w:rPr>
        <w:t>honor</w:t>
      </w:r>
      <w:r w:rsidRPr="00B8345C">
        <w:rPr>
          <w:rFonts w:asciiTheme="majorHAnsi" w:hAnsiTheme="majorHAnsi"/>
          <w:spacing w:val="-2"/>
          <w:sz w:val="24"/>
          <w:szCs w:val="24"/>
        </w:rPr>
        <w:t xml:space="preserve"> </w:t>
      </w:r>
      <w:r w:rsidRPr="00B8345C">
        <w:rPr>
          <w:rFonts w:asciiTheme="majorHAnsi" w:hAnsiTheme="majorHAnsi"/>
          <w:sz w:val="24"/>
          <w:szCs w:val="24"/>
        </w:rPr>
        <w:t>a San</w:t>
      </w:r>
      <w:r w:rsidRPr="00B8345C">
        <w:rPr>
          <w:rFonts w:asciiTheme="majorHAnsi" w:hAnsiTheme="majorHAnsi"/>
          <w:spacing w:val="-2"/>
          <w:sz w:val="24"/>
          <w:szCs w:val="24"/>
        </w:rPr>
        <w:t xml:space="preserve"> </w:t>
      </w:r>
      <w:r w:rsidRPr="00B8345C">
        <w:rPr>
          <w:rFonts w:asciiTheme="majorHAnsi" w:hAnsiTheme="majorHAnsi"/>
          <w:sz w:val="24"/>
          <w:szCs w:val="24"/>
        </w:rPr>
        <w:t>Francisco</w:t>
      </w:r>
      <w:r w:rsidRPr="00B8345C">
        <w:rPr>
          <w:rFonts w:asciiTheme="majorHAnsi" w:hAnsiTheme="majorHAnsi"/>
          <w:spacing w:val="-1"/>
          <w:sz w:val="24"/>
          <w:szCs w:val="24"/>
        </w:rPr>
        <w:t xml:space="preserve"> </w:t>
      </w:r>
      <w:r w:rsidRPr="00B8345C">
        <w:rPr>
          <w:rFonts w:asciiTheme="majorHAnsi" w:hAnsiTheme="majorHAnsi"/>
          <w:sz w:val="24"/>
          <w:szCs w:val="24"/>
        </w:rPr>
        <w:t>de Asís 2022. El honorable Concejo Municipal, emitió los siguientes acuerdos.</w:t>
      </w:r>
      <w:r w:rsidRPr="00B8345C">
        <w:rPr>
          <w:rFonts w:asciiTheme="majorHAnsi" w:eastAsia="Lato" w:hAnsiTheme="majorHAnsi" w:cs="Lato"/>
          <w:sz w:val="24"/>
          <w:szCs w:val="24"/>
        </w:rPr>
        <w:t xml:space="preserve"> </w:t>
      </w:r>
      <w:r w:rsidRPr="00B8345C">
        <w:rPr>
          <w:rFonts w:asciiTheme="majorHAnsi" w:hAnsiTheme="majorHAnsi"/>
          <w:b/>
          <w:color w:val="4F81BD" w:themeColor="accent1"/>
          <w:sz w:val="24"/>
          <w:szCs w:val="24"/>
        </w:rPr>
        <w:t>ACUERDO  NÚMERO UNO.</w:t>
      </w:r>
      <w:r w:rsidRPr="00B8345C">
        <w:rPr>
          <w:rFonts w:asciiTheme="majorHAnsi" w:eastAsia="Lato" w:hAnsiTheme="majorHAnsi" w:cs="Lato"/>
          <w:sz w:val="24"/>
          <w:szCs w:val="24"/>
        </w:rPr>
        <w:t xml:space="preserve"> El alcalde municipal hace la explicación al honorable concejo,  el punto número tres de la  agenda, en el cual consiste en </w:t>
      </w:r>
      <w:r w:rsidRPr="00B8345C">
        <w:rPr>
          <w:rFonts w:asciiTheme="majorHAnsi" w:hAnsiTheme="majorHAnsi"/>
          <w:sz w:val="24"/>
          <w:szCs w:val="24"/>
        </w:rPr>
        <w:t>una solicitud</w:t>
      </w:r>
      <w:r w:rsidRPr="00B8345C">
        <w:rPr>
          <w:rFonts w:asciiTheme="majorHAnsi" w:hAnsiTheme="majorHAnsi"/>
          <w:spacing w:val="1"/>
          <w:sz w:val="24"/>
          <w:szCs w:val="24"/>
        </w:rPr>
        <w:t xml:space="preserve"> </w:t>
      </w:r>
      <w:r w:rsidRPr="00B8345C">
        <w:rPr>
          <w:rFonts w:asciiTheme="majorHAnsi" w:hAnsiTheme="majorHAnsi"/>
          <w:sz w:val="24"/>
          <w:szCs w:val="24"/>
        </w:rPr>
        <w:t>para</w:t>
      </w:r>
      <w:r w:rsidRPr="00B8345C">
        <w:rPr>
          <w:rFonts w:asciiTheme="majorHAnsi" w:hAnsiTheme="majorHAnsi"/>
          <w:spacing w:val="1"/>
          <w:sz w:val="24"/>
          <w:szCs w:val="24"/>
        </w:rPr>
        <w:t xml:space="preserve"> </w:t>
      </w:r>
      <w:r w:rsidRPr="00B8345C">
        <w:rPr>
          <w:rFonts w:asciiTheme="majorHAnsi" w:hAnsiTheme="majorHAnsi"/>
          <w:sz w:val="24"/>
          <w:szCs w:val="24"/>
        </w:rPr>
        <w:t>priorizar,</w:t>
      </w:r>
      <w:r w:rsidRPr="00B8345C">
        <w:rPr>
          <w:rFonts w:asciiTheme="majorHAnsi" w:hAnsiTheme="majorHAnsi"/>
          <w:spacing w:val="1"/>
          <w:sz w:val="24"/>
          <w:szCs w:val="24"/>
        </w:rPr>
        <w:t xml:space="preserve"> </w:t>
      </w:r>
      <w:r w:rsidRPr="00B8345C">
        <w:rPr>
          <w:rFonts w:asciiTheme="majorHAnsi" w:hAnsiTheme="majorHAnsi"/>
          <w:sz w:val="24"/>
          <w:szCs w:val="24"/>
        </w:rPr>
        <w:t>aprobar</w:t>
      </w:r>
      <w:r w:rsidRPr="00B8345C">
        <w:rPr>
          <w:rFonts w:asciiTheme="majorHAnsi" w:hAnsiTheme="majorHAnsi"/>
          <w:spacing w:val="1"/>
          <w:sz w:val="24"/>
          <w:szCs w:val="24"/>
        </w:rPr>
        <w:t xml:space="preserve"> </w:t>
      </w:r>
      <w:r w:rsidRPr="00B8345C">
        <w:rPr>
          <w:rFonts w:asciiTheme="majorHAnsi" w:hAnsiTheme="majorHAnsi"/>
          <w:sz w:val="24"/>
          <w:szCs w:val="24"/>
        </w:rPr>
        <w:t>y</w:t>
      </w:r>
      <w:r w:rsidRPr="00B8345C">
        <w:rPr>
          <w:rFonts w:asciiTheme="majorHAnsi" w:hAnsiTheme="majorHAnsi"/>
          <w:spacing w:val="1"/>
          <w:sz w:val="24"/>
          <w:szCs w:val="24"/>
        </w:rPr>
        <w:t xml:space="preserve"> </w:t>
      </w:r>
      <w:r w:rsidRPr="00B8345C">
        <w:rPr>
          <w:rFonts w:asciiTheme="majorHAnsi" w:hAnsiTheme="majorHAnsi"/>
          <w:sz w:val="24"/>
          <w:szCs w:val="24"/>
        </w:rPr>
        <w:t>ejecutar</w:t>
      </w:r>
      <w:r w:rsidRPr="00B8345C">
        <w:rPr>
          <w:rFonts w:asciiTheme="majorHAnsi" w:hAnsiTheme="majorHAnsi"/>
          <w:spacing w:val="1"/>
          <w:sz w:val="24"/>
          <w:szCs w:val="24"/>
        </w:rPr>
        <w:t xml:space="preserve"> </w:t>
      </w:r>
      <w:r w:rsidRPr="00B8345C">
        <w:rPr>
          <w:rFonts w:asciiTheme="majorHAnsi" w:hAnsiTheme="majorHAnsi"/>
          <w:sz w:val="24"/>
          <w:szCs w:val="24"/>
        </w:rPr>
        <w:t>proyecto</w:t>
      </w:r>
      <w:r w:rsidRPr="00B8345C">
        <w:rPr>
          <w:rFonts w:asciiTheme="majorHAnsi" w:hAnsiTheme="majorHAnsi"/>
          <w:spacing w:val="1"/>
          <w:sz w:val="24"/>
          <w:szCs w:val="24"/>
        </w:rPr>
        <w:t xml:space="preserve"> </w:t>
      </w:r>
      <w:r w:rsidRPr="00B8345C">
        <w:rPr>
          <w:rFonts w:asciiTheme="majorHAnsi" w:hAnsiTheme="majorHAnsi"/>
          <w:sz w:val="24"/>
          <w:szCs w:val="24"/>
        </w:rPr>
        <w:t>de</w:t>
      </w:r>
      <w:r w:rsidRPr="00B8345C">
        <w:rPr>
          <w:rFonts w:asciiTheme="majorHAnsi" w:hAnsiTheme="majorHAnsi"/>
          <w:spacing w:val="1"/>
          <w:sz w:val="24"/>
          <w:szCs w:val="24"/>
        </w:rPr>
        <w:t xml:space="preserve"> </w:t>
      </w:r>
      <w:r w:rsidRPr="00B8345C">
        <w:rPr>
          <w:rFonts w:asciiTheme="majorHAnsi" w:hAnsiTheme="majorHAnsi"/>
          <w:sz w:val="24"/>
          <w:szCs w:val="24"/>
        </w:rPr>
        <w:t>A</w:t>
      </w:r>
      <w:r w:rsidRPr="00B8345C">
        <w:rPr>
          <w:rFonts w:asciiTheme="majorHAnsi" w:hAnsiTheme="majorHAnsi"/>
          <w:i/>
          <w:sz w:val="24"/>
          <w:szCs w:val="24"/>
        </w:rPr>
        <w:t>dquisición</w:t>
      </w:r>
      <w:r w:rsidRPr="00B8345C">
        <w:rPr>
          <w:rFonts w:asciiTheme="majorHAnsi" w:hAnsiTheme="majorHAnsi"/>
          <w:i/>
          <w:spacing w:val="1"/>
          <w:sz w:val="24"/>
          <w:szCs w:val="24"/>
        </w:rPr>
        <w:t xml:space="preserve"> </w:t>
      </w:r>
      <w:r w:rsidRPr="00B8345C">
        <w:rPr>
          <w:rFonts w:asciiTheme="majorHAnsi" w:hAnsiTheme="majorHAnsi"/>
          <w:i/>
          <w:sz w:val="24"/>
          <w:szCs w:val="24"/>
        </w:rPr>
        <w:t>de</w:t>
      </w:r>
      <w:r w:rsidRPr="00B8345C">
        <w:rPr>
          <w:rFonts w:asciiTheme="majorHAnsi" w:hAnsiTheme="majorHAnsi"/>
          <w:i/>
          <w:spacing w:val="1"/>
          <w:sz w:val="24"/>
          <w:szCs w:val="24"/>
        </w:rPr>
        <w:t xml:space="preserve"> </w:t>
      </w:r>
      <w:r w:rsidRPr="00B8345C">
        <w:rPr>
          <w:rFonts w:asciiTheme="majorHAnsi" w:hAnsiTheme="majorHAnsi"/>
          <w:i/>
          <w:sz w:val="24"/>
          <w:szCs w:val="24"/>
        </w:rPr>
        <w:t>minicargador</w:t>
      </w:r>
      <w:r w:rsidRPr="00B8345C">
        <w:rPr>
          <w:rFonts w:asciiTheme="majorHAnsi" w:hAnsiTheme="majorHAnsi"/>
          <w:i/>
          <w:spacing w:val="1"/>
          <w:sz w:val="24"/>
          <w:szCs w:val="24"/>
        </w:rPr>
        <w:t xml:space="preserve"> </w:t>
      </w:r>
      <w:r w:rsidRPr="00B8345C">
        <w:rPr>
          <w:rFonts w:asciiTheme="majorHAnsi" w:hAnsiTheme="majorHAnsi"/>
          <w:i/>
          <w:sz w:val="24"/>
          <w:szCs w:val="24"/>
        </w:rPr>
        <w:t>2022,</w:t>
      </w:r>
      <w:r w:rsidRPr="00B8345C">
        <w:rPr>
          <w:rFonts w:asciiTheme="majorHAnsi" w:hAnsiTheme="majorHAnsi"/>
          <w:i/>
          <w:spacing w:val="1"/>
          <w:sz w:val="24"/>
          <w:szCs w:val="24"/>
        </w:rPr>
        <w:t xml:space="preserve"> </w:t>
      </w:r>
      <w:r w:rsidRPr="00B8345C">
        <w:rPr>
          <w:rFonts w:asciiTheme="majorHAnsi" w:hAnsiTheme="majorHAnsi"/>
          <w:sz w:val="24"/>
          <w:szCs w:val="24"/>
        </w:rPr>
        <w:t>con</w:t>
      </w:r>
      <w:r w:rsidRPr="00B8345C">
        <w:rPr>
          <w:rFonts w:asciiTheme="majorHAnsi" w:hAnsiTheme="majorHAnsi"/>
          <w:spacing w:val="1"/>
          <w:sz w:val="24"/>
          <w:szCs w:val="24"/>
        </w:rPr>
        <w:t xml:space="preserve"> </w:t>
      </w:r>
      <w:r w:rsidRPr="00B8345C">
        <w:rPr>
          <w:rFonts w:asciiTheme="majorHAnsi" w:hAnsiTheme="majorHAnsi"/>
          <w:sz w:val="24"/>
          <w:szCs w:val="24"/>
        </w:rPr>
        <w:t>fuente</w:t>
      </w:r>
      <w:r w:rsidRPr="00B8345C">
        <w:rPr>
          <w:rFonts w:asciiTheme="majorHAnsi" w:hAnsiTheme="majorHAnsi"/>
          <w:spacing w:val="1"/>
          <w:sz w:val="24"/>
          <w:szCs w:val="24"/>
        </w:rPr>
        <w:t xml:space="preserve"> </w:t>
      </w:r>
      <w:r w:rsidRPr="00B8345C">
        <w:rPr>
          <w:rFonts w:asciiTheme="majorHAnsi" w:hAnsiTheme="majorHAnsi"/>
          <w:sz w:val="24"/>
          <w:szCs w:val="24"/>
        </w:rPr>
        <w:t>de</w:t>
      </w:r>
      <w:r w:rsidRPr="00B8345C">
        <w:rPr>
          <w:rFonts w:asciiTheme="majorHAnsi" w:hAnsiTheme="majorHAnsi"/>
          <w:spacing w:val="1"/>
          <w:sz w:val="24"/>
          <w:szCs w:val="24"/>
        </w:rPr>
        <w:t xml:space="preserve"> </w:t>
      </w:r>
      <w:r w:rsidRPr="00B8345C">
        <w:rPr>
          <w:rFonts w:asciiTheme="majorHAnsi" w:hAnsiTheme="majorHAnsi"/>
          <w:sz w:val="24"/>
          <w:szCs w:val="24"/>
        </w:rPr>
        <w:t>financiamiento</w:t>
      </w:r>
      <w:r w:rsidRPr="00B8345C">
        <w:rPr>
          <w:rFonts w:asciiTheme="majorHAnsi" w:hAnsiTheme="majorHAnsi"/>
          <w:spacing w:val="1"/>
          <w:sz w:val="24"/>
          <w:szCs w:val="24"/>
        </w:rPr>
        <w:t xml:space="preserve"> </w:t>
      </w:r>
      <w:r w:rsidRPr="00B8345C">
        <w:rPr>
          <w:rFonts w:asciiTheme="majorHAnsi" w:hAnsiTheme="majorHAnsi"/>
          <w:sz w:val="24"/>
          <w:szCs w:val="24"/>
        </w:rPr>
        <w:t>FODES</w:t>
      </w:r>
      <w:r w:rsidRPr="00B8345C">
        <w:rPr>
          <w:rFonts w:asciiTheme="majorHAnsi" w:hAnsiTheme="majorHAnsi"/>
          <w:spacing w:val="1"/>
          <w:sz w:val="24"/>
          <w:szCs w:val="24"/>
        </w:rPr>
        <w:t xml:space="preserve"> </w:t>
      </w:r>
      <w:r w:rsidRPr="00B8345C">
        <w:rPr>
          <w:rFonts w:asciiTheme="majorHAnsi" w:hAnsiTheme="majorHAnsi"/>
          <w:sz w:val="24"/>
          <w:szCs w:val="24"/>
        </w:rPr>
        <w:t>Libre</w:t>
      </w:r>
      <w:r w:rsidRPr="00B8345C">
        <w:rPr>
          <w:rFonts w:asciiTheme="majorHAnsi" w:hAnsiTheme="majorHAnsi"/>
          <w:spacing w:val="1"/>
          <w:sz w:val="24"/>
          <w:szCs w:val="24"/>
        </w:rPr>
        <w:t xml:space="preserve"> </w:t>
      </w:r>
      <w:r w:rsidRPr="00B8345C">
        <w:rPr>
          <w:rFonts w:asciiTheme="majorHAnsi" w:hAnsiTheme="majorHAnsi"/>
          <w:sz w:val="24"/>
          <w:szCs w:val="24"/>
        </w:rPr>
        <w:t xml:space="preserve">Disponibilidad,  y que dicho proyecto consiste en realizar la compra de un minicargador, ya que existe la necesidad en la Unidad de Planificación y Desarrollo Territorial para el tratamiento y mantenimiento de calles no pavimentadas, así como para otras necesidades que surjan en el trabajo de la municipalidad, debido a  que si se realiza contrataciones por alquiler genera un costo adicional en los proyectos. De igual manera para brindar apoyo en cualquier emergencia en temporada de invierno, tal como sucedió la necesidad hace unas </w:t>
      </w:r>
      <w:r w:rsidRPr="00B8345C">
        <w:rPr>
          <w:rFonts w:asciiTheme="majorHAnsi" w:hAnsiTheme="majorHAnsi"/>
          <w:sz w:val="24"/>
          <w:szCs w:val="24"/>
        </w:rPr>
        <w:lastRenderedPageBreak/>
        <w:t>semanas por la vulnerabilidad en diferentes zonas del municipio que fueron afectadas por derrumbes causados por las lluvias.  Es en tal sentido que se hace la presentación del informe emitido por el jefe de la Unidad de Adquisiciones y Contrataciones Institucional (</w:t>
      </w:r>
      <w:r w:rsidRPr="00B8345C">
        <w:rPr>
          <w:rFonts w:asciiTheme="majorHAnsi" w:hAnsiTheme="majorHAnsi"/>
          <w:b/>
          <w:sz w:val="24"/>
          <w:szCs w:val="24"/>
        </w:rPr>
        <w:t>UACI</w:t>
      </w:r>
      <w:r w:rsidRPr="00B8345C">
        <w:rPr>
          <w:rFonts w:asciiTheme="majorHAnsi" w:hAnsiTheme="majorHAnsi"/>
          <w:sz w:val="24"/>
          <w:szCs w:val="24"/>
        </w:rPr>
        <w:t xml:space="preserve">), expresando que dicha compra se efectuará mediante la modalidad de Libre Gestión, Conforme  al </w:t>
      </w:r>
      <w:r w:rsidRPr="00B8345C">
        <w:rPr>
          <w:rFonts w:asciiTheme="majorHAnsi" w:hAnsiTheme="majorHAnsi"/>
          <w:b/>
          <w:sz w:val="24"/>
          <w:szCs w:val="24"/>
        </w:rPr>
        <w:t>Art. 40 literal C</w:t>
      </w:r>
      <w:r w:rsidRPr="00B8345C">
        <w:rPr>
          <w:rFonts w:asciiTheme="majorHAnsi" w:hAnsiTheme="majorHAnsi"/>
          <w:sz w:val="24"/>
          <w:szCs w:val="24"/>
        </w:rPr>
        <w:t xml:space="preserve"> de La Ley de Adquisiciones y Contrataciones de la Administración Publica. </w:t>
      </w:r>
      <w:r w:rsidRPr="00B8345C">
        <w:rPr>
          <w:rFonts w:asciiTheme="majorHAnsi" w:hAnsiTheme="majorHAnsi"/>
          <w:b/>
          <w:sz w:val="24"/>
          <w:szCs w:val="24"/>
        </w:rPr>
        <w:t>(LACAP.)</w:t>
      </w:r>
      <w:r w:rsidRPr="00B8345C">
        <w:rPr>
          <w:rFonts w:asciiTheme="majorHAnsi" w:hAnsiTheme="majorHAnsi"/>
          <w:sz w:val="24"/>
          <w:szCs w:val="24"/>
        </w:rPr>
        <w:t xml:space="preserve"> Dicho informe recomienda la compra, por la oferta recibida, del mini cargador  BOBCAT S185, ofertado por la empresa MAQUICONS, S.A DE C.V. Conocedores de los términos, se somete a votación el punto y con  seis </w:t>
      </w:r>
      <w:r w:rsidRPr="00B8345C">
        <w:rPr>
          <w:rFonts w:asciiTheme="majorHAnsi" w:hAnsiTheme="majorHAnsi"/>
          <w:b/>
          <w:sz w:val="24"/>
          <w:szCs w:val="24"/>
        </w:rPr>
        <w:t>(6)</w:t>
      </w:r>
      <w:r w:rsidRPr="00B8345C">
        <w:rPr>
          <w:rFonts w:asciiTheme="majorHAnsi" w:hAnsiTheme="majorHAnsi"/>
          <w:sz w:val="24"/>
          <w:szCs w:val="24"/>
        </w:rPr>
        <w:t xml:space="preserve"> votos a favor  </w:t>
      </w:r>
      <w:r w:rsidRPr="00B8345C">
        <w:rPr>
          <w:rFonts w:asciiTheme="majorHAnsi" w:hAnsiTheme="majorHAnsi"/>
          <w:b/>
          <w:sz w:val="24"/>
          <w:szCs w:val="24"/>
        </w:rPr>
        <w:t>A C U E R D A: I) priorizar,</w:t>
      </w:r>
      <w:r w:rsidRPr="00B8345C">
        <w:rPr>
          <w:rFonts w:asciiTheme="majorHAnsi" w:hAnsiTheme="majorHAnsi"/>
          <w:b/>
          <w:spacing w:val="1"/>
          <w:sz w:val="24"/>
          <w:szCs w:val="24"/>
        </w:rPr>
        <w:t xml:space="preserve"> </w:t>
      </w:r>
      <w:r w:rsidRPr="00B8345C">
        <w:rPr>
          <w:rFonts w:asciiTheme="majorHAnsi" w:hAnsiTheme="majorHAnsi"/>
          <w:b/>
          <w:sz w:val="24"/>
          <w:szCs w:val="24"/>
        </w:rPr>
        <w:t>aprobar</w:t>
      </w:r>
      <w:r w:rsidRPr="00B8345C">
        <w:rPr>
          <w:rFonts w:asciiTheme="majorHAnsi" w:hAnsiTheme="majorHAnsi"/>
          <w:b/>
          <w:spacing w:val="1"/>
          <w:sz w:val="24"/>
          <w:szCs w:val="24"/>
        </w:rPr>
        <w:t xml:space="preserve"> </w:t>
      </w:r>
      <w:r w:rsidRPr="00B8345C">
        <w:rPr>
          <w:rFonts w:asciiTheme="majorHAnsi" w:hAnsiTheme="majorHAnsi"/>
          <w:b/>
          <w:sz w:val="24"/>
          <w:szCs w:val="24"/>
        </w:rPr>
        <w:t>y</w:t>
      </w:r>
      <w:r w:rsidRPr="00B8345C">
        <w:rPr>
          <w:rFonts w:asciiTheme="majorHAnsi" w:hAnsiTheme="majorHAnsi"/>
          <w:b/>
          <w:spacing w:val="1"/>
          <w:sz w:val="24"/>
          <w:szCs w:val="24"/>
        </w:rPr>
        <w:t xml:space="preserve"> </w:t>
      </w:r>
      <w:r w:rsidRPr="00B8345C">
        <w:rPr>
          <w:rFonts w:asciiTheme="majorHAnsi" w:hAnsiTheme="majorHAnsi"/>
          <w:b/>
          <w:sz w:val="24"/>
          <w:szCs w:val="24"/>
        </w:rPr>
        <w:t>ejecutar</w:t>
      </w:r>
      <w:r w:rsidRPr="00B8345C">
        <w:rPr>
          <w:rFonts w:asciiTheme="majorHAnsi" w:hAnsiTheme="majorHAnsi"/>
          <w:b/>
          <w:spacing w:val="1"/>
          <w:sz w:val="24"/>
          <w:szCs w:val="24"/>
        </w:rPr>
        <w:t xml:space="preserve"> el </w:t>
      </w:r>
      <w:r w:rsidRPr="00B8345C">
        <w:rPr>
          <w:rFonts w:asciiTheme="majorHAnsi" w:hAnsiTheme="majorHAnsi"/>
          <w:b/>
          <w:sz w:val="24"/>
          <w:szCs w:val="24"/>
        </w:rPr>
        <w:t>proyecto</w:t>
      </w:r>
      <w:r w:rsidRPr="00B8345C">
        <w:rPr>
          <w:rFonts w:asciiTheme="majorHAnsi" w:hAnsiTheme="majorHAnsi"/>
          <w:b/>
          <w:spacing w:val="1"/>
          <w:sz w:val="24"/>
          <w:szCs w:val="24"/>
        </w:rPr>
        <w:t xml:space="preserve"> </w:t>
      </w:r>
      <w:r w:rsidRPr="00B8345C">
        <w:rPr>
          <w:rFonts w:asciiTheme="majorHAnsi" w:hAnsiTheme="majorHAnsi"/>
          <w:b/>
          <w:sz w:val="24"/>
          <w:szCs w:val="24"/>
        </w:rPr>
        <w:t>A</w:t>
      </w:r>
      <w:r w:rsidRPr="00B8345C">
        <w:rPr>
          <w:rFonts w:asciiTheme="majorHAnsi" w:hAnsiTheme="majorHAnsi"/>
          <w:b/>
          <w:i/>
          <w:sz w:val="24"/>
          <w:szCs w:val="24"/>
        </w:rPr>
        <w:t>dquisición</w:t>
      </w:r>
      <w:r w:rsidRPr="00B8345C">
        <w:rPr>
          <w:rFonts w:asciiTheme="majorHAnsi" w:hAnsiTheme="majorHAnsi"/>
          <w:b/>
          <w:i/>
          <w:spacing w:val="1"/>
          <w:sz w:val="24"/>
          <w:szCs w:val="24"/>
        </w:rPr>
        <w:t xml:space="preserve"> </w:t>
      </w:r>
      <w:r w:rsidRPr="00B8345C">
        <w:rPr>
          <w:rFonts w:asciiTheme="majorHAnsi" w:hAnsiTheme="majorHAnsi"/>
          <w:b/>
          <w:i/>
          <w:sz w:val="24"/>
          <w:szCs w:val="24"/>
        </w:rPr>
        <w:t>de</w:t>
      </w:r>
      <w:r w:rsidRPr="00B8345C">
        <w:rPr>
          <w:rFonts w:asciiTheme="majorHAnsi" w:hAnsiTheme="majorHAnsi"/>
          <w:b/>
          <w:i/>
          <w:spacing w:val="1"/>
          <w:sz w:val="24"/>
          <w:szCs w:val="24"/>
        </w:rPr>
        <w:t xml:space="preserve"> </w:t>
      </w:r>
      <w:r w:rsidRPr="00B8345C">
        <w:rPr>
          <w:rFonts w:asciiTheme="majorHAnsi" w:hAnsiTheme="majorHAnsi"/>
          <w:b/>
          <w:i/>
          <w:sz w:val="24"/>
          <w:szCs w:val="24"/>
        </w:rPr>
        <w:t>minicargador</w:t>
      </w:r>
      <w:r w:rsidRPr="00B8345C">
        <w:rPr>
          <w:rFonts w:asciiTheme="majorHAnsi" w:hAnsiTheme="majorHAnsi"/>
          <w:b/>
          <w:i/>
          <w:spacing w:val="1"/>
          <w:sz w:val="24"/>
          <w:szCs w:val="24"/>
        </w:rPr>
        <w:t xml:space="preserve"> </w:t>
      </w:r>
      <w:r w:rsidRPr="00B8345C">
        <w:rPr>
          <w:rFonts w:asciiTheme="majorHAnsi" w:hAnsiTheme="majorHAnsi"/>
          <w:b/>
          <w:i/>
          <w:sz w:val="24"/>
          <w:szCs w:val="24"/>
        </w:rPr>
        <w:t>2022</w:t>
      </w:r>
      <w:r w:rsidRPr="00B8345C">
        <w:rPr>
          <w:rFonts w:asciiTheme="majorHAnsi" w:hAnsiTheme="majorHAnsi"/>
          <w:i/>
          <w:sz w:val="24"/>
          <w:szCs w:val="24"/>
        </w:rPr>
        <w:t>,</w:t>
      </w:r>
      <w:r w:rsidRPr="00B8345C">
        <w:rPr>
          <w:rFonts w:asciiTheme="majorHAnsi" w:hAnsiTheme="majorHAnsi"/>
          <w:i/>
          <w:spacing w:val="1"/>
          <w:sz w:val="24"/>
          <w:szCs w:val="24"/>
        </w:rPr>
        <w:t xml:space="preserve"> </w:t>
      </w:r>
      <w:r w:rsidRPr="00B8345C">
        <w:rPr>
          <w:rFonts w:asciiTheme="majorHAnsi" w:hAnsiTheme="majorHAnsi"/>
          <w:sz w:val="24"/>
          <w:szCs w:val="24"/>
        </w:rPr>
        <w:t>con</w:t>
      </w:r>
      <w:r w:rsidRPr="00B8345C">
        <w:rPr>
          <w:rFonts w:asciiTheme="majorHAnsi" w:hAnsiTheme="majorHAnsi"/>
          <w:spacing w:val="1"/>
          <w:sz w:val="24"/>
          <w:szCs w:val="24"/>
        </w:rPr>
        <w:t xml:space="preserve"> </w:t>
      </w:r>
      <w:r w:rsidRPr="00B8345C">
        <w:rPr>
          <w:rFonts w:asciiTheme="majorHAnsi" w:hAnsiTheme="majorHAnsi"/>
          <w:sz w:val="24"/>
          <w:szCs w:val="24"/>
        </w:rPr>
        <w:t>fuente</w:t>
      </w:r>
      <w:r w:rsidRPr="00B8345C">
        <w:rPr>
          <w:rFonts w:asciiTheme="majorHAnsi" w:hAnsiTheme="majorHAnsi"/>
          <w:spacing w:val="1"/>
          <w:sz w:val="24"/>
          <w:szCs w:val="24"/>
        </w:rPr>
        <w:t xml:space="preserve"> </w:t>
      </w:r>
      <w:r w:rsidRPr="00B8345C">
        <w:rPr>
          <w:rFonts w:asciiTheme="majorHAnsi" w:hAnsiTheme="majorHAnsi"/>
          <w:sz w:val="24"/>
          <w:szCs w:val="24"/>
        </w:rPr>
        <w:t>de</w:t>
      </w:r>
      <w:r w:rsidRPr="00B8345C">
        <w:rPr>
          <w:rFonts w:asciiTheme="majorHAnsi" w:hAnsiTheme="majorHAnsi"/>
          <w:spacing w:val="1"/>
          <w:sz w:val="24"/>
          <w:szCs w:val="24"/>
        </w:rPr>
        <w:t xml:space="preserve"> </w:t>
      </w:r>
      <w:r w:rsidRPr="00B8345C">
        <w:rPr>
          <w:rFonts w:asciiTheme="majorHAnsi" w:hAnsiTheme="majorHAnsi"/>
          <w:sz w:val="24"/>
          <w:szCs w:val="24"/>
        </w:rPr>
        <w:t>financiamiento</w:t>
      </w:r>
      <w:r w:rsidRPr="00B8345C">
        <w:rPr>
          <w:rFonts w:asciiTheme="majorHAnsi" w:hAnsiTheme="majorHAnsi"/>
          <w:spacing w:val="1"/>
          <w:sz w:val="24"/>
          <w:szCs w:val="24"/>
        </w:rPr>
        <w:t xml:space="preserve"> </w:t>
      </w:r>
      <w:r w:rsidRPr="00B8345C">
        <w:rPr>
          <w:rFonts w:asciiTheme="majorHAnsi" w:hAnsiTheme="majorHAnsi"/>
          <w:sz w:val="24"/>
          <w:szCs w:val="24"/>
        </w:rPr>
        <w:t>FODES</w:t>
      </w:r>
      <w:r w:rsidRPr="00B8345C">
        <w:rPr>
          <w:rFonts w:asciiTheme="majorHAnsi" w:hAnsiTheme="majorHAnsi"/>
          <w:spacing w:val="1"/>
          <w:sz w:val="24"/>
          <w:szCs w:val="24"/>
        </w:rPr>
        <w:t xml:space="preserve"> </w:t>
      </w:r>
      <w:r w:rsidRPr="00B8345C">
        <w:rPr>
          <w:rFonts w:asciiTheme="majorHAnsi" w:hAnsiTheme="majorHAnsi"/>
          <w:sz w:val="24"/>
          <w:szCs w:val="24"/>
        </w:rPr>
        <w:t>Libre</w:t>
      </w:r>
      <w:r w:rsidRPr="00B8345C">
        <w:rPr>
          <w:rFonts w:asciiTheme="majorHAnsi" w:hAnsiTheme="majorHAnsi"/>
          <w:spacing w:val="1"/>
          <w:sz w:val="24"/>
          <w:szCs w:val="24"/>
        </w:rPr>
        <w:t xml:space="preserve"> </w:t>
      </w:r>
      <w:r w:rsidRPr="00B8345C">
        <w:rPr>
          <w:rFonts w:asciiTheme="majorHAnsi" w:hAnsiTheme="majorHAnsi"/>
          <w:sz w:val="24"/>
          <w:szCs w:val="24"/>
        </w:rPr>
        <w:t xml:space="preserve">Disponibilidad 75%, al mismo tiempo, abrir cuenta corriente en el Banco </w:t>
      </w:r>
      <w:r w:rsidRPr="00B8345C">
        <w:rPr>
          <w:rFonts w:asciiTheme="majorHAnsi" w:hAnsiTheme="majorHAnsi"/>
          <w:b/>
          <w:sz w:val="24"/>
          <w:szCs w:val="24"/>
        </w:rPr>
        <w:t>HIPOTECARIO</w:t>
      </w:r>
      <w:r w:rsidRPr="00B8345C">
        <w:rPr>
          <w:rFonts w:asciiTheme="majorHAnsi" w:hAnsiTheme="majorHAnsi"/>
          <w:sz w:val="24"/>
          <w:szCs w:val="24"/>
        </w:rPr>
        <w:t xml:space="preserve"> bajo el  título del proyecto antes mencionado, con  la cantidad de inicial de </w:t>
      </w:r>
      <w:r w:rsidRPr="00B8345C">
        <w:rPr>
          <w:rFonts w:asciiTheme="majorHAnsi" w:hAnsiTheme="majorHAnsi"/>
          <w:b/>
          <w:sz w:val="24"/>
          <w:szCs w:val="24"/>
        </w:rPr>
        <w:t xml:space="preserve"> CINCO 00/100 DOLARES ($5.00)</w:t>
      </w:r>
      <w:r w:rsidRPr="00B8345C">
        <w:rPr>
          <w:rFonts w:asciiTheme="majorHAnsi" w:hAnsiTheme="majorHAnsi"/>
          <w:sz w:val="24"/>
          <w:szCs w:val="24"/>
        </w:rPr>
        <w:t xml:space="preserve">, de un monto total de </w:t>
      </w:r>
      <w:r w:rsidRPr="00B8345C">
        <w:rPr>
          <w:rFonts w:asciiTheme="majorHAnsi" w:hAnsiTheme="majorHAnsi"/>
          <w:b/>
          <w:sz w:val="24"/>
          <w:szCs w:val="24"/>
        </w:rPr>
        <w:t xml:space="preserve">VEINTICUATRO MIL OCHOCIENTOS SESENTA 00/100 DOLARES ($24,860.00),  </w:t>
      </w:r>
      <w:r w:rsidRPr="00B8345C">
        <w:rPr>
          <w:rFonts w:asciiTheme="majorHAnsi" w:hAnsiTheme="majorHAnsi"/>
          <w:sz w:val="24"/>
          <w:szCs w:val="24"/>
        </w:rPr>
        <w:t xml:space="preserve">provenientes de la fuente de </w:t>
      </w:r>
      <w:r w:rsidRPr="00B8345C">
        <w:rPr>
          <w:rFonts w:asciiTheme="majorHAnsi" w:hAnsiTheme="majorHAnsi"/>
          <w:b/>
          <w:i/>
          <w:sz w:val="24"/>
          <w:szCs w:val="24"/>
        </w:rPr>
        <w:t xml:space="preserve">financiamiento FODES Libre Disponibilidad 75%, </w:t>
      </w:r>
      <w:r w:rsidRPr="00B8345C">
        <w:rPr>
          <w:rFonts w:asciiTheme="majorHAnsi" w:hAnsiTheme="majorHAnsi"/>
          <w:bCs/>
          <w:iCs/>
          <w:sz w:val="24"/>
          <w:szCs w:val="24"/>
        </w:rPr>
        <w:t>no</w:t>
      </w:r>
      <w:r w:rsidRPr="00B8345C">
        <w:rPr>
          <w:rFonts w:asciiTheme="majorHAnsi" w:hAnsiTheme="majorHAnsi"/>
          <w:sz w:val="24"/>
          <w:szCs w:val="24"/>
        </w:rPr>
        <w:t xml:space="preserve">mbrando encargado de la cuenta al tesorero municipal </w:t>
      </w:r>
      <w:r w:rsidRPr="0013253A">
        <w:rPr>
          <w:rFonts w:asciiTheme="majorHAnsi" w:hAnsiTheme="majorHAnsi"/>
          <w:b/>
          <w:color w:val="00B050"/>
          <w:sz w:val="24"/>
          <w:szCs w:val="24"/>
        </w:rPr>
        <w:t>////////////////////</w:t>
      </w:r>
      <w:r w:rsidRPr="0013253A">
        <w:rPr>
          <w:rFonts w:asciiTheme="majorHAnsi" w:hAnsiTheme="majorHAnsi"/>
          <w:color w:val="00B050"/>
          <w:sz w:val="24"/>
          <w:szCs w:val="24"/>
        </w:rPr>
        <w:t xml:space="preserve">  </w:t>
      </w:r>
      <w:r w:rsidRPr="00B8345C">
        <w:rPr>
          <w:rFonts w:asciiTheme="majorHAnsi" w:hAnsiTheme="majorHAnsi"/>
          <w:sz w:val="24"/>
          <w:szCs w:val="24"/>
        </w:rPr>
        <w:t xml:space="preserve">definiendo la siguiente regla de firmas: indispensable la del tesorero municipal </w:t>
      </w:r>
      <w:r>
        <w:rPr>
          <w:rFonts w:asciiTheme="majorHAnsi" w:hAnsiTheme="majorHAnsi"/>
          <w:sz w:val="24"/>
          <w:szCs w:val="24"/>
        </w:rPr>
        <w:t xml:space="preserve"> </w:t>
      </w:r>
      <w:r w:rsidRPr="0013253A">
        <w:rPr>
          <w:rFonts w:asciiTheme="majorHAnsi" w:hAnsiTheme="majorHAnsi"/>
          <w:b/>
          <w:color w:val="00B050"/>
          <w:sz w:val="24"/>
          <w:szCs w:val="24"/>
        </w:rPr>
        <w:t>////////////////////</w:t>
      </w:r>
      <w:r w:rsidRPr="0013253A">
        <w:rPr>
          <w:rFonts w:asciiTheme="majorHAnsi" w:hAnsiTheme="majorHAnsi"/>
          <w:color w:val="00B050"/>
          <w:sz w:val="24"/>
          <w:szCs w:val="24"/>
        </w:rPr>
        <w:t xml:space="preserve">  </w:t>
      </w:r>
      <w:r w:rsidRPr="00B8345C">
        <w:rPr>
          <w:rFonts w:asciiTheme="majorHAnsi" w:hAnsiTheme="majorHAnsi" w:cs="Times New Roman"/>
          <w:sz w:val="24"/>
          <w:szCs w:val="24"/>
        </w:rPr>
        <w:t xml:space="preserve">y de la primera regidora propietaria </w:t>
      </w:r>
      <w:r w:rsidRPr="00B8345C">
        <w:rPr>
          <w:rFonts w:asciiTheme="majorHAnsi" w:hAnsiTheme="majorHAnsi" w:cs="Times New Roman"/>
          <w:b/>
          <w:bCs/>
          <w:sz w:val="24"/>
          <w:szCs w:val="24"/>
        </w:rPr>
        <w:t>WENDY SABRINA RIVERA HERNÁNDEZ,</w:t>
      </w:r>
      <w:r w:rsidRPr="00B8345C">
        <w:rPr>
          <w:rFonts w:asciiTheme="majorHAnsi" w:hAnsiTheme="majorHAnsi" w:cs="Times New Roman"/>
          <w:sz w:val="24"/>
          <w:szCs w:val="24"/>
        </w:rPr>
        <w:t xml:space="preserve"> o en su defecto la del Alcalde Municipal </w:t>
      </w:r>
      <w:r w:rsidRPr="00B8345C">
        <w:rPr>
          <w:rFonts w:asciiTheme="majorHAnsi" w:hAnsiTheme="majorHAnsi" w:cs="Times New Roman"/>
          <w:b/>
          <w:bCs/>
          <w:sz w:val="24"/>
          <w:szCs w:val="24"/>
        </w:rPr>
        <w:t>RONALD ALEXANDER LÓPEZ PREZA</w:t>
      </w:r>
      <w:r w:rsidRPr="00B8345C">
        <w:rPr>
          <w:rFonts w:asciiTheme="majorHAnsi" w:hAnsiTheme="majorHAnsi" w:cs="Times New Roman"/>
          <w:sz w:val="24"/>
          <w:szCs w:val="24"/>
        </w:rPr>
        <w:t xml:space="preserve"> y en ausencia de los dos anteriores, será la del síndico municipal </w:t>
      </w:r>
      <w:r w:rsidRPr="00B8345C">
        <w:rPr>
          <w:rFonts w:asciiTheme="majorHAnsi" w:hAnsiTheme="majorHAnsi" w:cs="Times New Roman"/>
          <w:b/>
          <w:bCs/>
          <w:sz w:val="24"/>
          <w:szCs w:val="24"/>
        </w:rPr>
        <w:t>CARLOS ADALBERTO DELGADO</w:t>
      </w:r>
      <w:r w:rsidRPr="00B8345C">
        <w:rPr>
          <w:rFonts w:asciiTheme="majorHAnsi" w:hAnsiTheme="majorHAnsi" w:cs="Times New Roman"/>
          <w:sz w:val="24"/>
          <w:szCs w:val="24"/>
        </w:rPr>
        <w:t xml:space="preserve"> </w:t>
      </w:r>
      <w:r w:rsidRPr="00B8345C">
        <w:rPr>
          <w:rFonts w:asciiTheme="majorHAnsi" w:hAnsiTheme="majorHAnsi" w:cs="Times New Roman"/>
          <w:b/>
          <w:bCs/>
          <w:sz w:val="24"/>
          <w:szCs w:val="24"/>
        </w:rPr>
        <w:t>REYES.</w:t>
      </w:r>
      <w:r w:rsidRPr="00B8345C">
        <w:rPr>
          <w:rFonts w:asciiTheme="majorHAnsi" w:hAnsiTheme="majorHAnsi"/>
          <w:sz w:val="24"/>
          <w:szCs w:val="24"/>
        </w:rPr>
        <w:t xml:space="preserve"> </w:t>
      </w:r>
      <w:r w:rsidRPr="00B8345C">
        <w:rPr>
          <w:rFonts w:asciiTheme="majorHAnsi" w:hAnsiTheme="majorHAnsi"/>
          <w:b/>
          <w:bCs/>
          <w:sz w:val="24"/>
          <w:szCs w:val="24"/>
        </w:rPr>
        <w:t xml:space="preserve">II) </w:t>
      </w:r>
      <w:r w:rsidRPr="00B8345C">
        <w:rPr>
          <w:rFonts w:asciiTheme="majorHAnsi" w:hAnsiTheme="majorHAnsi"/>
          <w:sz w:val="24"/>
          <w:szCs w:val="24"/>
        </w:rPr>
        <w:t xml:space="preserve">Nombrar al jefe de la Unidad de Unidad de Planificación y Desarrollo Territorial de esta alcaldía, </w:t>
      </w:r>
      <w:r w:rsidRPr="0013253A">
        <w:rPr>
          <w:rFonts w:asciiTheme="majorHAnsi" w:hAnsiTheme="majorHAnsi"/>
          <w:b/>
          <w:color w:val="00B050"/>
          <w:sz w:val="24"/>
          <w:szCs w:val="24"/>
        </w:rPr>
        <w:t>///////////////////</w:t>
      </w:r>
      <w:proofErr w:type="gramStart"/>
      <w:r w:rsidRPr="0013253A">
        <w:rPr>
          <w:rFonts w:asciiTheme="majorHAnsi" w:hAnsiTheme="majorHAnsi"/>
          <w:b/>
          <w:color w:val="00B050"/>
          <w:sz w:val="24"/>
          <w:szCs w:val="24"/>
        </w:rPr>
        <w:t>/</w:t>
      </w:r>
      <w:r w:rsidRPr="0013253A">
        <w:rPr>
          <w:rFonts w:asciiTheme="majorHAnsi" w:hAnsiTheme="majorHAnsi"/>
          <w:color w:val="00B050"/>
          <w:sz w:val="24"/>
          <w:szCs w:val="24"/>
        </w:rPr>
        <w:t xml:space="preserve">  </w:t>
      </w:r>
      <w:r w:rsidRPr="00B8345C">
        <w:rPr>
          <w:rFonts w:asciiTheme="majorHAnsi" w:hAnsiTheme="majorHAnsi"/>
          <w:b/>
          <w:bCs/>
          <w:sz w:val="24"/>
          <w:szCs w:val="24"/>
        </w:rPr>
        <w:t>,</w:t>
      </w:r>
      <w:proofErr w:type="gramEnd"/>
      <w:r w:rsidRPr="00B8345C">
        <w:rPr>
          <w:rFonts w:asciiTheme="majorHAnsi" w:hAnsiTheme="majorHAnsi"/>
          <w:sz w:val="24"/>
          <w:szCs w:val="24"/>
        </w:rPr>
        <w:t xml:space="preserve"> como </w:t>
      </w:r>
      <w:r w:rsidRPr="00B8345C">
        <w:rPr>
          <w:rFonts w:asciiTheme="majorHAnsi" w:hAnsiTheme="majorHAnsi"/>
          <w:b/>
          <w:sz w:val="24"/>
          <w:szCs w:val="24"/>
        </w:rPr>
        <w:t>Administrador de Contrato,</w:t>
      </w:r>
      <w:r w:rsidRPr="00B8345C">
        <w:rPr>
          <w:rFonts w:asciiTheme="majorHAnsi" w:hAnsiTheme="majorHAnsi"/>
          <w:sz w:val="24"/>
          <w:szCs w:val="24"/>
        </w:rPr>
        <w:t xml:space="preserve"> para que vele por la adecuada, correcta y oportuna ejecución de la obligación contractual del «</w:t>
      </w:r>
      <w:r w:rsidRPr="00B8345C">
        <w:rPr>
          <w:rFonts w:asciiTheme="majorHAnsi" w:hAnsiTheme="majorHAnsi"/>
          <w:b/>
          <w:sz w:val="24"/>
          <w:szCs w:val="24"/>
        </w:rPr>
        <w:t>Proyecto</w:t>
      </w:r>
      <w:r w:rsidRPr="00B8345C">
        <w:rPr>
          <w:rFonts w:asciiTheme="majorHAnsi" w:hAnsiTheme="majorHAnsi"/>
          <w:b/>
          <w:spacing w:val="1"/>
          <w:sz w:val="24"/>
          <w:szCs w:val="24"/>
        </w:rPr>
        <w:t xml:space="preserve"> </w:t>
      </w:r>
      <w:r w:rsidRPr="00B8345C">
        <w:rPr>
          <w:rFonts w:asciiTheme="majorHAnsi" w:hAnsiTheme="majorHAnsi"/>
          <w:b/>
          <w:sz w:val="24"/>
          <w:szCs w:val="24"/>
        </w:rPr>
        <w:t>de</w:t>
      </w:r>
      <w:r w:rsidRPr="00B8345C">
        <w:rPr>
          <w:rFonts w:asciiTheme="majorHAnsi" w:hAnsiTheme="majorHAnsi"/>
          <w:b/>
          <w:spacing w:val="1"/>
          <w:sz w:val="24"/>
          <w:szCs w:val="24"/>
        </w:rPr>
        <w:t xml:space="preserve"> </w:t>
      </w:r>
      <w:r w:rsidRPr="00B8345C">
        <w:rPr>
          <w:rFonts w:asciiTheme="majorHAnsi" w:hAnsiTheme="majorHAnsi"/>
          <w:b/>
          <w:sz w:val="24"/>
          <w:szCs w:val="24"/>
        </w:rPr>
        <w:t>A</w:t>
      </w:r>
      <w:r w:rsidRPr="00B8345C">
        <w:rPr>
          <w:rFonts w:asciiTheme="majorHAnsi" w:hAnsiTheme="majorHAnsi"/>
          <w:b/>
          <w:i/>
          <w:sz w:val="24"/>
          <w:szCs w:val="24"/>
        </w:rPr>
        <w:t>dquisición</w:t>
      </w:r>
      <w:r w:rsidRPr="00B8345C">
        <w:rPr>
          <w:rFonts w:asciiTheme="majorHAnsi" w:hAnsiTheme="majorHAnsi"/>
          <w:b/>
          <w:i/>
          <w:spacing w:val="1"/>
          <w:sz w:val="24"/>
          <w:szCs w:val="24"/>
        </w:rPr>
        <w:t xml:space="preserve"> </w:t>
      </w:r>
      <w:r w:rsidRPr="00B8345C">
        <w:rPr>
          <w:rFonts w:asciiTheme="majorHAnsi" w:hAnsiTheme="majorHAnsi"/>
          <w:b/>
          <w:i/>
          <w:sz w:val="24"/>
          <w:szCs w:val="24"/>
        </w:rPr>
        <w:t>de</w:t>
      </w:r>
      <w:r w:rsidRPr="00B8345C">
        <w:rPr>
          <w:rFonts w:asciiTheme="majorHAnsi" w:hAnsiTheme="majorHAnsi"/>
          <w:b/>
          <w:i/>
          <w:spacing w:val="1"/>
          <w:sz w:val="24"/>
          <w:szCs w:val="24"/>
        </w:rPr>
        <w:t xml:space="preserve"> </w:t>
      </w:r>
      <w:r w:rsidRPr="00B8345C">
        <w:rPr>
          <w:rFonts w:asciiTheme="majorHAnsi" w:hAnsiTheme="majorHAnsi"/>
          <w:b/>
          <w:i/>
          <w:sz w:val="24"/>
          <w:szCs w:val="24"/>
        </w:rPr>
        <w:t>minicargador</w:t>
      </w:r>
      <w:r w:rsidRPr="00B8345C">
        <w:rPr>
          <w:rFonts w:asciiTheme="majorHAnsi" w:hAnsiTheme="majorHAnsi"/>
          <w:b/>
          <w:i/>
          <w:spacing w:val="1"/>
          <w:sz w:val="24"/>
          <w:szCs w:val="24"/>
        </w:rPr>
        <w:t xml:space="preserve"> </w:t>
      </w:r>
      <w:r w:rsidRPr="00B8345C">
        <w:rPr>
          <w:rFonts w:asciiTheme="majorHAnsi" w:hAnsiTheme="majorHAnsi"/>
          <w:b/>
          <w:i/>
          <w:sz w:val="24"/>
          <w:szCs w:val="24"/>
        </w:rPr>
        <w:t>2022»,</w:t>
      </w:r>
      <w:r w:rsidRPr="00B8345C">
        <w:rPr>
          <w:rFonts w:asciiTheme="majorHAnsi" w:hAnsiTheme="majorHAnsi"/>
          <w:sz w:val="24"/>
          <w:szCs w:val="24"/>
        </w:rPr>
        <w:t xml:space="preserve"> con</w:t>
      </w:r>
      <w:r w:rsidRPr="00B8345C">
        <w:rPr>
          <w:rFonts w:asciiTheme="majorHAnsi" w:hAnsiTheme="majorHAnsi"/>
          <w:spacing w:val="1"/>
          <w:sz w:val="24"/>
          <w:szCs w:val="24"/>
        </w:rPr>
        <w:t xml:space="preserve"> </w:t>
      </w:r>
      <w:r w:rsidRPr="00B8345C">
        <w:rPr>
          <w:rFonts w:asciiTheme="majorHAnsi" w:hAnsiTheme="majorHAnsi"/>
          <w:sz w:val="24"/>
          <w:szCs w:val="24"/>
        </w:rPr>
        <w:t>fuente</w:t>
      </w:r>
      <w:r w:rsidRPr="00B8345C">
        <w:rPr>
          <w:rFonts w:asciiTheme="majorHAnsi" w:hAnsiTheme="majorHAnsi"/>
          <w:spacing w:val="1"/>
          <w:sz w:val="24"/>
          <w:szCs w:val="24"/>
        </w:rPr>
        <w:t xml:space="preserve"> </w:t>
      </w:r>
      <w:r w:rsidRPr="00B8345C">
        <w:rPr>
          <w:rFonts w:asciiTheme="majorHAnsi" w:hAnsiTheme="majorHAnsi"/>
          <w:sz w:val="24"/>
          <w:szCs w:val="24"/>
        </w:rPr>
        <w:t>de</w:t>
      </w:r>
      <w:r w:rsidRPr="00B8345C">
        <w:rPr>
          <w:rFonts w:asciiTheme="majorHAnsi" w:hAnsiTheme="majorHAnsi"/>
          <w:spacing w:val="1"/>
          <w:sz w:val="24"/>
          <w:szCs w:val="24"/>
        </w:rPr>
        <w:t xml:space="preserve"> </w:t>
      </w:r>
      <w:r w:rsidRPr="00B8345C">
        <w:rPr>
          <w:rFonts w:asciiTheme="majorHAnsi" w:hAnsiTheme="majorHAnsi"/>
          <w:sz w:val="24"/>
          <w:szCs w:val="24"/>
        </w:rPr>
        <w:t>financiamiento</w:t>
      </w:r>
      <w:r w:rsidRPr="00B8345C">
        <w:rPr>
          <w:rFonts w:asciiTheme="majorHAnsi" w:hAnsiTheme="majorHAnsi"/>
          <w:spacing w:val="1"/>
          <w:sz w:val="24"/>
          <w:szCs w:val="24"/>
        </w:rPr>
        <w:t xml:space="preserve"> </w:t>
      </w:r>
      <w:r w:rsidRPr="00B8345C">
        <w:rPr>
          <w:rFonts w:asciiTheme="majorHAnsi" w:hAnsiTheme="majorHAnsi"/>
          <w:sz w:val="24"/>
          <w:szCs w:val="24"/>
        </w:rPr>
        <w:t>FODES</w:t>
      </w:r>
      <w:r w:rsidRPr="00B8345C">
        <w:rPr>
          <w:rFonts w:asciiTheme="majorHAnsi" w:hAnsiTheme="majorHAnsi"/>
          <w:spacing w:val="1"/>
          <w:sz w:val="24"/>
          <w:szCs w:val="24"/>
        </w:rPr>
        <w:t xml:space="preserve"> </w:t>
      </w:r>
      <w:r w:rsidRPr="00B8345C">
        <w:rPr>
          <w:rFonts w:asciiTheme="majorHAnsi" w:hAnsiTheme="majorHAnsi"/>
          <w:sz w:val="24"/>
          <w:szCs w:val="24"/>
        </w:rPr>
        <w:t>Libre</w:t>
      </w:r>
      <w:r w:rsidRPr="00B8345C">
        <w:rPr>
          <w:rFonts w:asciiTheme="majorHAnsi" w:hAnsiTheme="majorHAnsi"/>
          <w:spacing w:val="1"/>
          <w:sz w:val="24"/>
          <w:szCs w:val="24"/>
        </w:rPr>
        <w:t xml:space="preserve"> </w:t>
      </w:r>
      <w:r w:rsidRPr="00B8345C">
        <w:rPr>
          <w:rFonts w:asciiTheme="majorHAnsi" w:hAnsiTheme="majorHAnsi"/>
          <w:sz w:val="24"/>
          <w:szCs w:val="24"/>
        </w:rPr>
        <w:t xml:space="preserve">Disponibilidad. </w:t>
      </w:r>
      <w:r w:rsidRPr="00B8345C">
        <w:rPr>
          <w:rFonts w:ascii="Cambria" w:hAnsi="Cambria"/>
          <w:b/>
          <w:sz w:val="24"/>
          <w:szCs w:val="24"/>
        </w:rPr>
        <w:t xml:space="preserve">III) </w:t>
      </w:r>
      <w:r w:rsidRPr="00B8345C">
        <w:rPr>
          <w:rFonts w:ascii="Cambria" w:hAnsi="Cambria"/>
          <w:sz w:val="24"/>
          <w:szCs w:val="24"/>
        </w:rPr>
        <w:t>Autorizar al tesorero Municipal para que realice las erogaciones respectivas para la ejecución del  proyecto</w:t>
      </w:r>
      <w:r w:rsidRPr="00B8345C">
        <w:rPr>
          <w:rFonts w:ascii="Cambria" w:hAnsi="Cambria"/>
          <w:b/>
          <w:sz w:val="24"/>
          <w:szCs w:val="24"/>
        </w:rPr>
        <w:t xml:space="preserve"> </w:t>
      </w:r>
      <w:r w:rsidRPr="00B8345C">
        <w:rPr>
          <w:rFonts w:asciiTheme="majorHAnsi" w:hAnsiTheme="majorHAnsi"/>
          <w:b/>
          <w:sz w:val="24"/>
          <w:szCs w:val="24"/>
        </w:rPr>
        <w:t>A</w:t>
      </w:r>
      <w:r w:rsidRPr="00B8345C">
        <w:rPr>
          <w:rFonts w:asciiTheme="majorHAnsi" w:hAnsiTheme="majorHAnsi"/>
          <w:b/>
          <w:i/>
          <w:sz w:val="24"/>
          <w:szCs w:val="24"/>
        </w:rPr>
        <w:t>dquisición</w:t>
      </w:r>
      <w:r w:rsidRPr="00B8345C">
        <w:rPr>
          <w:rFonts w:asciiTheme="majorHAnsi" w:hAnsiTheme="majorHAnsi"/>
          <w:b/>
          <w:i/>
          <w:spacing w:val="1"/>
          <w:sz w:val="24"/>
          <w:szCs w:val="24"/>
        </w:rPr>
        <w:t xml:space="preserve"> </w:t>
      </w:r>
      <w:r w:rsidRPr="00B8345C">
        <w:rPr>
          <w:rFonts w:asciiTheme="majorHAnsi" w:hAnsiTheme="majorHAnsi"/>
          <w:b/>
          <w:i/>
          <w:sz w:val="24"/>
          <w:szCs w:val="24"/>
        </w:rPr>
        <w:t>de</w:t>
      </w:r>
      <w:r w:rsidRPr="00B8345C">
        <w:rPr>
          <w:rFonts w:asciiTheme="majorHAnsi" w:hAnsiTheme="majorHAnsi"/>
          <w:b/>
          <w:i/>
          <w:spacing w:val="1"/>
          <w:sz w:val="24"/>
          <w:szCs w:val="24"/>
        </w:rPr>
        <w:t xml:space="preserve"> </w:t>
      </w:r>
      <w:r w:rsidRPr="00B8345C">
        <w:rPr>
          <w:rFonts w:asciiTheme="majorHAnsi" w:hAnsiTheme="majorHAnsi"/>
          <w:b/>
          <w:i/>
          <w:sz w:val="24"/>
          <w:szCs w:val="24"/>
        </w:rPr>
        <w:t>minicargador</w:t>
      </w:r>
      <w:r w:rsidRPr="00B8345C">
        <w:rPr>
          <w:rFonts w:asciiTheme="majorHAnsi" w:hAnsiTheme="majorHAnsi"/>
          <w:b/>
          <w:i/>
          <w:spacing w:val="1"/>
          <w:sz w:val="24"/>
          <w:szCs w:val="24"/>
        </w:rPr>
        <w:t xml:space="preserve"> </w:t>
      </w:r>
      <w:r w:rsidRPr="00B8345C">
        <w:rPr>
          <w:rFonts w:asciiTheme="majorHAnsi" w:hAnsiTheme="majorHAnsi"/>
          <w:b/>
          <w:i/>
          <w:sz w:val="24"/>
          <w:szCs w:val="24"/>
        </w:rPr>
        <w:t>2022 FODES Libre Disponibilidad 75%,</w:t>
      </w:r>
      <w:r w:rsidRPr="00B8345C">
        <w:rPr>
          <w:rFonts w:ascii="Cambria" w:hAnsi="Cambria"/>
          <w:b/>
          <w:sz w:val="24"/>
          <w:szCs w:val="24"/>
        </w:rPr>
        <w:t xml:space="preserve"> IV) </w:t>
      </w:r>
      <w:r w:rsidRPr="00B8345C">
        <w:rPr>
          <w:rFonts w:ascii="Cambria" w:hAnsi="Cambria"/>
          <w:sz w:val="24"/>
          <w:szCs w:val="24"/>
        </w:rPr>
        <w:t>Autorizar a la jefa de presupuesto para que haga los procesos respectivos en el SAFIM de los gastos concernientes a la  ejecución de dicho proyecto.</w:t>
      </w:r>
      <w:r w:rsidRPr="00B8345C">
        <w:rPr>
          <w:rFonts w:asciiTheme="majorHAnsi" w:hAnsiTheme="majorHAnsi"/>
          <w:sz w:val="24"/>
          <w:szCs w:val="24"/>
        </w:rPr>
        <w:t xml:space="preserve"> Es importante  mencionar que en el presente acuerdo  municipal el primer  regidor suplente el Sr. Hugo Aragón sustituyó al tercer regidor propietario, </w:t>
      </w:r>
      <w:r w:rsidRPr="00B8345C">
        <w:rPr>
          <w:rFonts w:asciiTheme="majorHAnsi" w:hAnsiTheme="majorHAnsi"/>
          <w:sz w:val="24"/>
          <w:szCs w:val="24"/>
        </w:rPr>
        <w:lastRenderedPageBreak/>
        <w:t>Sr. Marcos Rubio, y que el quinto regidor propietario, Lic. Toloza se abstiene de votar porque considera que el monto sobrepasa los sesenta salarios mínimos y el informe de UACI tiene que ser más justificado y que no se han considerado las cotizaciones necesarias que establece la ley. El sexto regidor propietario se abstiene  a votar por el tema  de los salarios mínimos, ya que a su juicio no calzan los montos y considera que el informe UACI tiene ciertas deficiencias respecto al  proceso técnico.</w:t>
      </w:r>
      <w:r w:rsidRPr="00B8345C">
        <w:rPr>
          <w:rFonts w:asciiTheme="majorHAnsi" w:hAnsiTheme="majorHAnsi"/>
          <w:b/>
          <w:sz w:val="24"/>
          <w:szCs w:val="24"/>
        </w:rPr>
        <w:t xml:space="preserve"> COMUNÍQUESE.</w:t>
      </w:r>
      <w:r>
        <w:rPr>
          <w:rFonts w:asciiTheme="majorHAnsi" w:hAnsiTheme="majorHAnsi"/>
          <w:sz w:val="24"/>
          <w:szCs w:val="24"/>
        </w:rPr>
        <w:t xml:space="preserve"> </w:t>
      </w:r>
      <w:r w:rsidRPr="00B8345C">
        <w:rPr>
          <w:rFonts w:asciiTheme="majorHAnsi" w:hAnsiTheme="majorHAnsi"/>
          <w:b/>
          <w:color w:val="4F81BD" w:themeColor="accent1"/>
          <w:sz w:val="24"/>
          <w:szCs w:val="24"/>
        </w:rPr>
        <w:t>ACUERDO  NÚMERO DOS.</w:t>
      </w:r>
      <w:r w:rsidRPr="00B8345C">
        <w:rPr>
          <w:rFonts w:asciiTheme="majorHAnsi" w:eastAsia="Lato" w:hAnsiTheme="majorHAnsi" w:cs="Lato"/>
          <w:sz w:val="24"/>
          <w:szCs w:val="24"/>
        </w:rPr>
        <w:t xml:space="preserve"> </w:t>
      </w:r>
      <w:r w:rsidRPr="00B8345C">
        <w:rPr>
          <w:rFonts w:ascii="Cambria" w:eastAsia="Lato" w:hAnsi="Cambria" w:cs="Cambria"/>
          <w:sz w:val="24"/>
          <w:szCs w:val="24"/>
        </w:rPr>
        <w:t xml:space="preserve">El alcalde municipal hace la explicación al honorable concejo del punto número tres de la  agenda, el cual consiste en </w:t>
      </w:r>
      <w:r w:rsidRPr="00B8345C">
        <w:rPr>
          <w:rFonts w:ascii="Cambria" w:hAnsi="Cambria" w:cs="Cambria"/>
          <w:sz w:val="24"/>
          <w:szCs w:val="24"/>
        </w:rPr>
        <w:t>la solicitud para</w:t>
      </w:r>
      <w:r w:rsidRPr="00B8345C">
        <w:rPr>
          <w:rFonts w:ascii="Cambria" w:hAnsi="Cambria" w:cs="Cambria"/>
          <w:spacing w:val="1"/>
          <w:sz w:val="24"/>
          <w:szCs w:val="24"/>
        </w:rPr>
        <w:t xml:space="preserve"> </w:t>
      </w:r>
      <w:r w:rsidRPr="00B8345C">
        <w:rPr>
          <w:rFonts w:ascii="Cambria" w:hAnsi="Cambria" w:cs="Cambria"/>
          <w:sz w:val="24"/>
          <w:szCs w:val="24"/>
        </w:rPr>
        <w:t>priorizar,</w:t>
      </w:r>
      <w:r w:rsidRPr="00B8345C">
        <w:rPr>
          <w:rFonts w:ascii="Cambria" w:hAnsi="Cambria" w:cs="Cambria"/>
          <w:spacing w:val="1"/>
          <w:sz w:val="24"/>
          <w:szCs w:val="24"/>
        </w:rPr>
        <w:t xml:space="preserve"> </w:t>
      </w:r>
      <w:r w:rsidRPr="00B8345C">
        <w:rPr>
          <w:rFonts w:ascii="Cambria" w:hAnsi="Cambria" w:cs="Cambria"/>
          <w:sz w:val="24"/>
          <w:szCs w:val="24"/>
        </w:rPr>
        <w:t>aprobar</w:t>
      </w:r>
      <w:r w:rsidRPr="00B8345C">
        <w:rPr>
          <w:rFonts w:ascii="Cambria" w:hAnsi="Cambria" w:cs="Cambria"/>
          <w:spacing w:val="1"/>
          <w:sz w:val="24"/>
          <w:szCs w:val="24"/>
        </w:rPr>
        <w:t xml:space="preserve"> </w:t>
      </w:r>
      <w:r w:rsidRPr="00B8345C">
        <w:rPr>
          <w:rFonts w:ascii="Cambria" w:hAnsi="Cambria" w:cs="Cambria"/>
          <w:sz w:val="24"/>
          <w:szCs w:val="24"/>
        </w:rPr>
        <w:t>y</w:t>
      </w:r>
      <w:r w:rsidRPr="00B8345C">
        <w:rPr>
          <w:rFonts w:ascii="Cambria" w:hAnsi="Cambria" w:cs="Cambria"/>
          <w:spacing w:val="1"/>
          <w:sz w:val="24"/>
          <w:szCs w:val="24"/>
        </w:rPr>
        <w:t xml:space="preserve"> </w:t>
      </w:r>
      <w:r w:rsidRPr="00B8345C">
        <w:rPr>
          <w:rFonts w:ascii="Cambria" w:hAnsi="Cambria" w:cs="Cambria"/>
          <w:sz w:val="24"/>
          <w:szCs w:val="24"/>
        </w:rPr>
        <w:t>ejecutar</w:t>
      </w:r>
      <w:r w:rsidRPr="00B8345C">
        <w:rPr>
          <w:rFonts w:ascii="Cambria" w:hAnsi="Cambria" w:cs="Cambria"/>
          <w:spacing w:val="1"/>
          <w:sz w:val="24"/>
          <w:szCs w:val="24"/>
        </w:rPr>
        <w:t xml:space="preserve"> </w:t>
      </w:r>
      <w:r w:rsidRPr="00B8345C">
        <w:rPr>
          <w:rFonts w:ascii="Cambria" w:hAnsi="Cambria" w:cs="Cambria"/>
          <w:sz w:val="24"/>
          <w:szCs w:val="24"/>
        </w:rPr>
        <w:t>proyecto</w:t>
      </w:r>
      <w:r w:rsidRPr="00B8345C">
        <w:rPr>
          <w:rFonts w:ascii="Cambria" w:hAnsi="Cambria" w:cs="Cambria"/>
          <w:spacing w:val="1"/>
          <w:sz w:val="24"/>
          <w:szCs w:val="24"/>
        </w:rPr>
        <w:t xml:space="preserve"> </w:t>
      </w:r>
      <w:r w:rsidRPr="00B8345C">
        <w:rPr>
          <w:rFonts w:ascii="Cambria" w:hAnsi="Cambria" w:cs="Cambria"/>
          <w:sz w:val="24"/>
          <w:szCs w:val="24"/>
        </w:rPr>
        <w:t>de</w:t>
      </w:r>
      <w:r w:rsidRPr="00B8345C">
        <w:rPr>
          <w:rFonts w:ascii="Cambria" w:hAnsi="Cambria" w:cs="Cambria"/>
          <w:spacing w:val="1"/>
          <w:sz w:val="24"/>
          <w:szCs w:val="24"/>
        </w:rPr>
        <w:t xml:space="preserve"> </w:t>
      </w:r>
      <w:r w:rsidRPr="00B8345C">
        <w:rPr>
          <w:rFonts w:ascii="Cambria" w:hAnsi="Cambria" w:cs="Cambria"/>
          <w:i/>
          <w:sz w:val="24"/>
          <w:szCs w:val="24"/>
        </w:rPr>
        <w:t>Adquisición</w:t>
      </w:r>
      <w:r w:rsidRPr="00B8345C">
        <w:rPr>
          <w:rFonts w:ascii="Cambria" w:hAnsi="Cambria" w:cs="Cambria"/>
          <w:i/>
          <w:spacing w:val="1"/>
          <w:sz w:val="24"/>
          <w:szCs w:val="24"/>
        </w:rPr>
        <w:t xml:space="preserve"> </w:t>
      </w:r>
      <w:r w:rsidRPr="00B8345C">
        <w:rPr>
          <w:rFonts w:ascii="Cambria" w:hAnsi="Cambria" w:cs="Cambria"/>
          <w:i/>
          <w:sz w:val="24"/>
          <w:szCs w:val="24"/>
        </w:rPr>
        <w:t>de</w:t>
      </w:r>
      <w:r w:rsidRPr="00B8345C">
        <w:rPr>
          <w:rFonts w:ascii="Cambria" w:hAnsi="Cambria" w:cs="Cambria"/>
          <w:i/>
          <w:spacing w:val="1"/>
          <w:sz w:val="24"/>
          <w:szCs w:val="24"/>
        </w:rPr>
        <w:t xml:space="preserve"> </w:t>
      </w:r>
      <w:r w:rsidRPr="00B8345C">
        <w:rPr>
          <w:rFonts w:ascii="Cambria" w:hAnsi="Cambria" w:cs="Cambria"/>
          <w:i/>
          <w:sz w:val="24"/>
          <w:szCs w:val="24"/>
        </w:rPr>
        <w:t>vehículo</w:t>
      </w:r>
      <w:r w:rsidRPr="00B8345C">
        <w:rPr>
          <w:rFonts w:ascii="Cambria" w:hAnsi="Cambria" w:cs="Cambria"/>
          <w:i/>
          <w:spacing w:val="1"/>
          <w:sz w:val="24"/>
          <w:szCs w:val="24"/>
        </w:rPr>
        <w:t xml:space="preserve"> </w:t>
      </w:r>
      <w:r w:rsidRPr="00B8345C">
        <w:rPr>
          <w:rFonts w:ascii="Cambria" w:hAnsi="Cambria" w:cs="Cambria"/>
          <w:i/>
          <w:sz w:val="24"/>
          <w:szCs w:val="24"/>
        </w:rPr>
        <w:t>institucional</w:t>
      </w:r>
      <w:r w:rsidRPr="00B8345C">
        <w:rPr>
          <w:rFonts w:ascii="Cambria" w:hAnsi="Cambria" w:cs="Cambria"/>
          <w:i/>
          <w:spacing w:val="1"/>
          <w:sz w:val="24"/>
          <w:szCs w:val="24"/>
        </w:rPr>
        <w:t xml:space="preserve"> </w:t>
      </w:r>
      <w:r w:rsidRPr="00B8345C">
        <w:rPr>
          <w:rFonts w:ascii="Cambria" w:hAnsi="Cambria" w:cs="Cambria"/>
          <w:i/>
          <w:sz w:val="24"/>
          <w:szCs w:val="24"/>
        </w:rPr>
        <w:t>para</w:t>
      </w:r>
      <w:r w:rsidRPr="00B8345C">
        <w:rPr>
          <w:rFonts w:ascii="Cambria" w:hAnsi="Cambria" w:cs="Cambria"/>
          <w:i/>
          <w:spacing w:val="1"/>
          <w:sz w:val="24"/>
          <w:szCs w:val="24"/>
        </w:rPr>
        <w:t xml:space="preserve"> </w:t>
      </w:r>
      <w:r w:rsidRPr="00B8345C">
        <w:rPr>
          <w:rFonts w:ascii="Cambria" w:hAnsi="Cambria" w:cs="Cambria"/>
          <w:i/>
          <w:sz w:val="24"/>
          <w:szCs w:val="24"/>
        </w:rPr>
        <w:t>recolección</w:t>
      </w:r>
      <w:r w:rsidRPr="00B8345C">
        <w:rPr>
          <w:rFonts w:ascii="Cambria" w:hAnsi="Cambria" w:cs="Cambria"/>
          <w:i/>
          <w:spacing w:val="1"/>
          <w:sz w:val="24"/>
          <w:szCs w:val="24"/>
        </w:rPr>
        <w:t xml:space="preserve"> </w:t>
      </w:r>
      <w:r w:rsidRPr="00B8345C">
        <w:rPr>
          <w:rFonts w:ascii="Cambria" w:hAnsi="Cambria" w:cs="Cambria"/>
          <w:i/>
          <w:sz w:val="24"/>
          <w:szCs w:val="24"/>
        </w:rPr>
        <w:t>de</w:t>
      </w:r>
      <w:r w:rsidRPr="00B8345C">
        <w:rPr>
          <w:rFonts w:ascii="Cambria" w:hAnsi="Cambria" w:cs="Cambria"/>
          <w:i/>
          <w:spacing w:val="1"/>
          <w:sz w:val="24"/>
          <w:szCs w:val="24"/>
        </w:rPr>
        <w:t xml:space="preserve"> </w:t>
      </w:r>
      <w:r w:rsidRPr="00B8345C">
        <w:rPr>
          <w:rFonts w:ascii="Cambria" w:hAnsi="Cambria" w:cs="Cambria"/>
          <w:i/>
          <w:sz w:val="24"/>
          <w:szCs w:val="24"/>
        </w:rPr>
        <w:t>desechos</w:t>
      </w:r>
      <w:r w:rsidRPr="00B8345C">
        <w:rPr>
          <w:rFonts w:ascii="Cambria" w:hAnsi="Cambria" w:cs="Cambria"/>
          <w:i/>
          <w:spacing w:val="1"/>
          <w:sz w:val="24"/>
          <w:szCs w:val="24"/>
        </w:rPr>
        <w:t xml:space="preserve"> </w:t>
      </w:r>
      <w:r w:rsidRPr="00B8345C">
        <w:rPr>
          <w:rFonts w:ascii="Cambria" w:hAnsi="Cambria" w:cs="Cambria"/>
          <w:i/>
          <w:sz w:val="24"/>
          <w:szCs w:val="24"/>
        </w:rPr>
        <w:t>sólidos</w:t>
      </w:r>
      <w:r w:rsidRPr="00B8345C">
        <w:rPr>
          <w:rFonts w:ascii="Cambria" w:hAnsi="Cambria" w:cs="Cambria"/>
          <w:i/>
          <w:spacing w:val="1"/>
          <w:sz w:val="24"/>
          <w:szCs w:val="24"/>
        </w:rPr>
        <w:t xml:space="preserve"> </w:t>
      </w:r>
      <w:r w:rsidRPr="00B8345C">
        <w:rPr>
          <w:rFonts w:ascii="Cambria" w:hAnsi="Cambria" w:cs="Cambria"/>
          <w:i/>
          <w:sz w:val="24"/>
          <w:szCs w:val="24"/>
        </w:rPr>
        <w:t>fondos propios</w:t>
      </w:r>
      <w:r w:rsidRPr="00B8345C">
        <w:rPr>
          <w:rFonts w:ascii="Cambria" w:hAnsi="Cambria" w:cs="Cambria"/>
          <w:i/>
          <w:spacing w:val="1"/>
          <w:sz w:val="24"/>
          <w:szCs w:val="24"/>
        </w:rPr>
        <w:t xml:space="preserve"> </w:t>
      </w:r>
      <w:r w:rsidRPr="00B8345C">
        <w:rPr>
          <w:rFonts w:ascii="Cambria" w:hAnsi="Cambria" w:cs="Cambria"/>
          <w:i/>
          <w:sz w:val="24"/>
          <w:szCs w:val="24"/>
        </w:rPr>
        <w:t xml:space="preserve">2022. </w:t>
      </w:r>
      <w:r w:rsidRPr="00B8345C">
        <w:rPr>
          <w:rFonts w:ascii="Cambria" w:hAnsi="Cambria" w:cs="Cambria"/>
          <w:sz w:val="24"/>
          <w:szCs w:val="24"/>
        </w:rPr>
        <w:t xml:space="preserve">Y explica el señor alcalde que este punto se debe a la necesidad que existe en la municipalidad en el tema de transporte, y en el caso específico para poder brindar un mejor servicio en el área de Servicios Públicos, respecto a la recolección de desechos sólidos,  y se hace la presentación del informe por parte del jefe de la Unidad de Adquisiciones y Contrataciones Institucional </w:t>
      </w:r>
      <w:r w:rsidRPr="00B8345C">
        <w:rPr>
          <w:rFonts w:ascii="Cambria" w:hAnsi="Cambria" w:cs="Cambria"/>
          <w:b/>
          <w:sz w:val="24"/>
          <w:szCs w:val="24"/>
        </w:rPr>
        <w:t>(UACI),</w:t>
      </w:r>
      <w:r w:rsidRPr="00B8345C">
        <w:rPr>
          <w:rFonts w:ascii="Cambria" w:hAnsi="Cambria" w:cs="Cambria"/>
          <w:sz w:val="24"/>
          <w:szCs w:val="24"/>
        </w:rPr>
        <w:t xml:space="preserve"> expresando que el proceso se efectúa mediante la modalidad de Libre Gestión, conforme al </w:t>
      </w:r>
      <w:r w:rsidRPr="00B8345C">
        <w:rPr>
          <w:rFonts w:ascii="Cambria" w:hAnsi="Cambria" w:cs="Cambria"/>
          <w:b/>
          <w:sz w:val="24"/>
          <w:szCs w:val="24"/>
        </w:rPr>
        <w:t>Art. 40 literal C</w:t>
      </w:r>
      <w:r w:rsidRPr="00B8345C">
        <w:rPr>
          <w:rFonts w:ascii="Cambria" w:hAnsi="Cambria" w:cs="Cambria"/>
          <w:sz w:val="24"/>
          <w:szCs w:val="24"/>
        </w:rPr>
        <w:t xml:space="preserve"> de La Ley de Adquisiciones y Contrataciones de la Administración Pública. </w:t>
      </w:r>
      <w:r w:rsidRPr="00B8345C">
        <w:rPr>
          <w:rFonts w:ascii="Cambria" w:hAnsi="Cambria" w:cs="Cambria"/>
          <w:b/>
          <w:sz w:val="24"/>
          <w:szCs w:val="24"/>
        </w:rPr>
        <w:t>(LACAP.)</w:t>
      </w:r>
      <w:r w:rsidRPr="00B8345C">
        <w:rPr>
          <w:rFonts w:ascii="Cambria" w:hAnsi="Cambria" w:cs="Cambria"/>
          <w:sz w:val="24"/>
          <w:szCs w:val="24"/>
        </w:rPr>
        <w:t xml:space="preserve"> Se explica que en el proceso se oferta se sugiere la compra del vehículo automotor ofertado por el señor Óscar Manuel Carranza, por un costo de </w:t>
      </w:r>
      <w:r w:rsidRPr="00B8345C">
        <w:rPr>
          <w:rFonts w:ascii="Cambria" w:hAnsi="Cambria" w:cs="Cambria"/>
          <w:b/>
          <w:sz w:val="24"/>
          <w:szCs w:val="24"/>
        </w:rPr>
        <w:t xml:space="preserve">VEINTE MIL 00/100 DÓLARES </w:t>
      </w:r>
      <w:r w:rsidRPr="00B8345C">
        <w:rPr>
          <w:rFonts w:ascii="Cambria" w:hAnsi="Cambria" w:cs="Cambria"/>
          <w:bCs/>
          <w:sz w:val="24"/>
          <w:szCs w:val="24"/>
        </w:rPr>
        <w:t>más i</w:t>
      </w:r>
      <w:r w:rsidRPr="00B8345C">
        <w:rPr>
          <w:rFonts w:ascii="Cambria" w:hAnsi="Cambria" w:cs="Cambria"/>
          <w:sz w:val="24"/>
          <w:szCs w:val="24"/>
        </w:rPr>
        <w:t xml:space="preserve">mpuestos. Conocedor el honorable concejo del punto, se somete a votación y con ocho </w:t>
      </w:r>
      <w:r w:rsidRPr="00B8345C">
        <w:rPr>
          <w:rFonts w:ascii="Cambria" w:hAnsi="Cambria" w:cs="Cambria"/>
          <w:b/>
          <w:sz w:val="24"/>
          <w:szCs w:val="24"/>
        </w:rPr>
        <w:t>(8)</w:t>
      </w:r>
      <w:r w:rsidRPr="00B8345C">
        <w:rPr>
          <w:rFonts w:ascii="Cambria" w:hAnsi="Cambria" w:cs="Cambria"/>
          <w:sz w:val="24"/>
          <w:szCs w:val="24"/>
        </w:rPr>
        <w:t xml:space="preserve"> votos a favor </w:t>
      </w:r>
      <w:r w:rsidRPr="00B8345C">
        <w:rPr>
          <w:rFonts w:ascii="Cambria" w:hAnsi="Cambria" w:cs="Cambria"/>
          <w:b/>
          <w:sz w:val="24"/>
          <w:szCs w:val="24"/>
        </w:rPr>
        <w:t>A C U E R D A: I) Priorizar,</w:t>
      </w:r>
      <w:r w:rsidRPr="00B8345C">
        <w:rPr>
          <w:rFonts w:ascii="Cambria" w:hAnsi="Cambria" w:cs="Cambria"/>
          <w:b/>
          <w:spacing w:val="1"/>
          <w:sz w:val="24"/>
          <w:szCs w:val="24"/>
        </w:rPr>
        <w:t xml:space="preserve"> </w:t>
      </w:r>
      <w:r w:rsidRPr="00B8345C">
        <w:rPr>
          <w:rFonts w:ascii="Cambria" w:hAnsi="Cambria" w:cs="Cambria"/>
          <w:b/>
          <w:sz w:val="24"/>
          <w:szCs w:val="24"/>
        </w:rPr>
        <w:t>aprobar</w:t>
      </w:r>
      <w:r w:rsidRPr="00B8345C">
        <w:rPr>
          <w:rFonts w:ascii="Cambria" w:hAnsi="Cambria" w:cs="Cambria"/>
          <w:b/>
          <w:spacing w:val="1"/>
          <w:sz w:val="24"/>
          <w:szCs w:val="24"/>
        </w:rPr>
        <w:t xml:space="preserve"> </w:t>
      </w:r>
      <w:r w:rsidRPr="00B8345C">
        <w:rPr>
          <w:rFonts w:ascii="Cambria" w:hAnsi="Cambria" w:cs="Cambria"/>
          <w:b/>
          <w:sz w:val="24"/>
          <w:szCs w:val="24"/>
        </w:rPr>
        <w:t>y</w:t>
      </w:r>
      <w:r w:rsidRPr="00B8345C">
        <w:rPr>
          <w:rFonts w:ascii="Cambria" w:hAnsi="Cambria" w:cs="Cambria"/>
          <w:b/>
          <w:spacing w:val="1"/>
          <w:sz w:val="24"/>
          <w:szCs w:val="24"/>
        </w:rPr>
        <w:t xml:space="preserve"> </w:t>
      </w:r>
      <w:r w:rsidRPr="00B8345C">
        <w:rPr>
          <w:rFonts w:ascii="Cambria" w:hAnsi="Cambria" w:cs="Cambria"/>
          <w:b/>
          <w:sz w:val="24"/>
          <w:szCs w:val="24"/>
        </w:rPr>
        <w:t>ejecutar</w:t>
      </w:r>
      <w:r w:rsidRPr="00B8345C">
        <w:rPr>
          <w:rFonts w:ascii="Cambria" w:hAnsi="Cambria" w:cs="Cambria"/>
          <w:b/>
          <w:spacing w:val="1"/>
          <w:sz w:val="24"/>
          <w:szCs w:val="24"/>
        </w:rPr>
        <w:t xml:space="preserve"> </w:t>
      </w:r>
      <w:r w:rsidRPr="00B8345C">
        <w:rPr>
          <w:rFonts w:ascii="Cambria" w:hAnsi="Cambria" w:cs="Cambria"/>
          <w:b/>
          <w:sz w:val="24"/>
          <w:szCs w:val="24"/>
        </w:rPr>
        <w:t>proyecto</w:t>
      </w:r>
      <w:r w:rsidRPr="00B8345C">
        <w:rPr>
          <w:rFonts w:ascii="Cambria" w:hAnsi="Cambria" w:cs="Cambria"/>
          <w:b/>
          <w:spacing w:val="1"/>
          <w:sz w:val="24"/>
          <w:szCs w:val="24"/>
        </w:rPr>
        <w:t xml:space="preserve"> </w:t>
      </w:r>
      <w:r w:rsidRPr="00B8345C">
        <w:rPr>
          <w:rFonts w:ascii="Cambria" w:hAnsi="Cambria" w:cs="Cambria"/>
          <w:b/>
          <w:sz w:val="24"/>
          <w:szCs w:val="24"/>
        </w:rPr>
        <w:t>de</w:t>
      </w:r>
      <w:r w:rsidRPr="00B8345C">
        <w:rPr>
          <w:rFonts w:ascii="Cambria" w:hAnsi="Cambria" w:cs="Cambria"/>
          <w:b/>
          <w:spacing w:val="1"/>
          <w:sz w:val="24"/>
          <w:szCs w:val="24"/>
        </w:rPr>
        <w:t xml:space="preserve"> </w:t>
      </w:r>
      <w:r w:rsidRPr="00B8345C">
        <w:rPr>
          <w:rFonts w:ascii="Cambria" w:hAnsi="Cambria" w:cs="Cambria"/>
          <w:b/>
          <w:sz w:val="24"/>
          <w:szCs w:val="24"/>
        </w:rPr>
        <w:t>A</w:t>
      </w:r>
      <w:r w:rsidRPr="00B8345C">
        <w:rPr>
          <w:rFonts w:ascii="Cambria" w:hAnsi="Cambria" w:cs="Cambria"/>
          <w:b/>
          <w:i/>
          <w:sz w:val="24"/>
          <w:szCs w:val="24"/>
        </w:rPr>
        <w:t>dquisición</w:t>
      </w:r>
      <w:r w:rsidRPr="00B8345C">
        <w:rPr>
          <w:rFonts w:ascii="Cambria" w:hAnsi="Cambria" w:cs="Cambria"/>
          <w:i/>
          <w:sz w:val="24"/>
          <w:szCs w:val="24"/>
        </w:rPr>
        <w:t xml:space="preserve"> </w:t>
      </w:r>
      <w:r w:rsidRPr="00B8345C">
        <w:rPr>
          <w:rFonts w:ascii="Cambria" w:hAnsi="Cambria" w:cs="Cambria"/>
          <w:b/>
          <w:i/>
          <w:sz w:val="24"/>
          <w:szCs w:val="24"/>
        </w:rPr>
        <w:t>de</w:t>
      </w:r>
      <w:r w:rsidRPr="00B8345C">
        <w:rPr>
          <w:rFonts w:ascii="Cambria" w:hAnsi="Cambria" w:cs="Cambria"/>
          <w:b/>
          <w:i/>
          <w:spacing w:val="1"/>
          <w:sz w:val="24"/>
          <w:szCs w:val="24"/>
        </w:rPr>
        <w:t xml:space="preserve"> </w:t>
      </w:r>
      <w:r w:rsidRPr="00B8345C">
        <w:rPr>
          <w:rFonts w:ascii="Cambria" w:hAnsi="Cambria" w:cs="Cambria"/>
          <w:b/>
          <w:i/>
          <w:sz w:val="24"/>
          <w:szCs w:val="24"/>
        </w:rPr>
        <w:t>vehículo</w:t>
      </w:r>
      <w:r w:rsidRPr="00B8345C">
        <w:rPr>
          <w:rFonts w:ascii="Cambria" w:hAnsi="Cambria" w:cs="Cambria"/>
          <w:b/>
          <w:i/>
          <w:spacing w:val="1"/>
          <w:sz w:val="24"/>
          <w:szCs w:val="24"/>
        </w:rPr>
        <w:t xml:space="preserve"> </w:t>
      </w:r>
      <w:r w:rsidRPr="00B8345C">
        <w:rPr>
          <w:rFonts w:ascii="Cambria" w:hAnsi="Cambria" w:cs="Cambria"/>
          <w:b/>
          <w:i/>
          <w:sz w:val="24"/>
          <w:szCs w:val="24"/>
        </w:rPr>
        <w:t>institucional</w:t>
      </w:r>
      <w:r w:rsidRPr="00B8345C">
        <w:rPr>
          <w:rFonts w:ascii="Cambria" w:hAnsi="Cambria" w:cs="Cambria"/>
          <w:b/>
          <w:i/>
          <w:spacing w:val="1"/>
          <w:sz w:val="24"/>
          <w:szCs w:val="24"/>
        </w:rPr>
        <w:t xml:space="preserve"> </w:t>
      </w:r>
      <w:r w:rsidRPr="00B8345C">
        <w:rPr>
          <w:rFonts w:ascii="Cambria" w:hAnsi="Cambria" w:cs="Cambria"/>
          <w:b/>
          <w:i/>
          <w:sz w:val="24"/>
          <w:szCs w:val="24"/>
        </w:rPr>
        <w:t>para</w:t>
      </w:r>
      <w:r w:rsidRPr="00B8345C">
        <w:rPr>
          <w:rFonts w:ascii="Cambria" w:hAnsi="Cambria" w:cs="Cambria"/>
          <w:b/>
          <w:i/>
          <w:spacing w:val="1"/>
          <w:sz w:val="24"/>
          <w:szCs w:val="24"/>
        </w:rPr>
        <w:t xml:space="preserve"> </w:t>
      </w:r>
      <w:r w:rsidRPr="00B8345C">
        <w:rPr>
          <w:rFonts w:ascii="Cambria" w:hAnsi="Cambria" w:cs="Cambria"/>
          <w:b/>
          <w:i/>
          <w:sz w:val="24"/>
          <w:szCs w:val="24"/>
        </w:rPr>
        <w:t>recolección</w:t>
      </w:r>
      <w:r w:rsidRPr="00B8345C">
        <w:rPr>
          <w:rFonts w:ascii="Cambria" w:hAnsi="Cambria" w:cs="Cambria"/>
          <w:b/>
          <w:i/>
          <w:spacing w:val="1"/>
          <w:sz w:val="24"/>
          <w:szCs w:val="24"/>
        </w:rPr>
        <w:t xml:space="preserve"> </w:t>
      </w:r>
      <w:r w:rsidRPr="00B8345C">
        <w:rPr>
          <w:rFonts w:ascii="Cambria" w:hAnsi="Cambria" w:cs="Cambria"/>
          <w:b/>
          <w:i/>
          <w:sz w:val="24"/>
          <w:szCs w:val="24"/>
        </w:rPr>
        <w:t>de</w:t>
      </w:r>
      <w:r w:rsidRPr="00B8345C">
        <w:rPr>
          <w:rFonts w:ascii="Cambria" w:hAnsi="Cambria" w:cs="Cambria"/>
          <w:b/>
          <w:i/>
          <w:spacing w:val="1"/>
          <w:sz w:val="24"/>
          <w:szCs w:val="24"/>
        </w:rPr>
        <w:t xml:space="preserve"> </w:t>
      </w:r>
      <w:r w:rsidRPr="00B8345C">
        <w:rPr>
          <w:rFonts w:ascii="Cambria" w:hAnsi="Cambria" w:cs="Cambria"/>
          <w:b/>
          <w:i/>
          <w:sz w:val="24"/>
          <w:szCs w:val="24"/>
        </w:rPr>
        <w:t>desechos</w:t>
      </w:r>
      <w:r w:rsidRPr="00B8345C">
        <w:rPr>
          <w:rFonts w:ascii="Cambria" w:hAnsi="Cambria" w:cs="Cambria"/>
          <w:b/>
          <w:i/>
          <w:spacing w:val="1"/>
          <w:sz w:val="24"/>
          <w:szCs w:val="24"/>
        </w:rPr>
        <w:t xml:space="preserve"> </w:t>
      </w:r>
      <w:r w:rsidRPr="00B8345C">
        <w:rPr>
          <w:rFonts w:ascii="Cambria" w:hAnsi="Cambria" w:cs="Cambria"/>
          <w:b/>
          <w:i/>
          <w:sz w:val="24"/>
          <w:szCs w:val="24"/>
        </w:rPr>
        <w:t>sólidos</w:t>
      </w:r>
      <w:r w:rsidRPr="00B8345C">
        <w:rPr>
          <w:rFonts w:ascii="Cambria" w:hAnsi="Cambria" w:cs="Cambria"/>
          <w:b/>
          <w:i/>
          <w:spacing w:val="1"/>
          <w:sz w:val="24"/>
          <w:szCs w:val="24"/>
        </w:rPr>
        <w:t xml:space="preserve"> </w:t>
      </w:r>
      <w:r w:rsidRPr="00B8345C">
        <w:rPr>
          <w:rFonts w:ascii="Cambria" w:hAnsi="Cambria" w:cs="Cambria"/>
          <w:b/>
          <w:i/>
          <w:sz w:val="24"/>
          <w:szCs w:val="24"/>
        </w:rPr>
        <w:t>fondos propios</w:t>
      </w:r>
      <w:r w:rsidRPr="00B8345C">
        <w:rPr>
          <w:rFonts w:ascii="Cambria" w:hAnsi="Cambria" w:cs="Cambria"/>
          <w:b/>
          <w:i/>
          <w:spacing w:val="1"/>
          <w:sz w:val="24"/>
          <w:szCs w:val="24"/>
        </w:rPr>
        <w:t xml:space="preserve"> </w:t>
      </w:r>
      <w:r w:rsidRPr="00B8345C">
        <w:rPr>
          <w:rFonts w:ascii="Cambria" w:hAnsi="Cambria" w:cs="Cambria"/>
          <w:b/>
          <w:i/>
          <w:sz w:val="24"/>
          <w:szCs w:val="24"/>
        </w:rPr>
        <w:t>2022;</w:t>
      </w:r>
      <w:r w:rsidRPr="00B8345C">
        <w:rPr>
          <w:rFonts w:ascii="Cambria" w:hAnsi="Cambria" w:cs="Cambria"/>
          <w:sz w:val="24"/>
          <w:szCs w:val="24"/>
        </w:rPr>
        <w:t xml:space="preserve"> al mismo tiempo, abrir cuenta corriente en el Banco </w:t>
      </w:r>
      <w:r w:rsidRPr="00B8345C">
        <w:rPr>
          <w:rFonts w:ascii="Cambria" w:hAnsi="Cambria" w:cs="Cambria"/>
          <w:b/>
          <w:sz w:val="24"/>
          <w:szCs w:val="24"/>
        </w:rPr>
        <w:t>HIPOTECARIO</w:t>
      </w:r>
      <w:r w:rsidRPr="00B8345C">
        <w:rPr>
          <w:rFonts w:ascii="Cambria" w:hAnsi="Cambria" w:cs="Cambria"/>
          <w:sz w:val="24"/>
          <w:szCs w:val="24"/>
        </w:rPr>
        <w:t xml:space="preserve"> bajo el  título del proyecto antes mencionado, con  la cantidad de inicial de </w:t>
      </w:r>
      <w:r w:rsidRPr="00B8345C">
        <w:rPr>
          <w:rFonts w:ascii="Cambria" w:hAnsi="Cambria" w:cs="Cambria"/>
          <w:b/>
          <w:sz w:val="24"/>
          <w:szCs w:val="24"/>
        </w:rPr>
        <w:t xml:space="preserve"> CINCO 00/100 DOLARES ($5.00)</w:t>
      </w:r>
      <w:r w:rsidRPr="00B8345C">
        <w:rPr>
          <w:rFonts w:ascii="Cambria" w:hAnsi="Cambria" w:cs="Cambria"/>
          <w:sz w:val="24"/>
          <w:szCs w:val="24"/>
        </w:rPr>
        <w:t xml:space="preserve">, de un monto total de </w:t>
      </w:r>
      <w:r w:rsidRPr="00B8345C">
        <w:rPr>
          <w:rFonts w:ascii="Cambria" w:hAnsi="Cambria" w:cs="Cambria"/>
          <w:b/>
          <w:sz w:val="24"/>
          <w:szCs w:val="24"/>
        </w:rPr>
        <w:t xml:space="preserve">VEINTIDÓS MIL SEISCIENTOS 00/100 DOLARES ($22.600.00) </w:t>
      </w:r>
      <w:r w:rsidRPr="00B8345C">
        <w:rPr>
          <w:rFonts w:ascii="Cambria" w:hAnsi="Cambria" w:cs="Cambria"/>
          <w:sz w:val="24"/>
          <w:szCs w:val="24"/>
        </w:rPr>
        <w:t xml:space="preserve">provenientes de la fuente de </w:t>
      </w:r>
      <w:r w:rsidRPr="00B8345C">
        <w:rPr>
          <w:rFonts w:ascii="Cambria" w:hAnsi="Cambria" w:cs="Cambria"/>
          <w:b/>
          <w:i/>
          <w:sz w:val="24"/>
          <w:szCs w:val="24"/>
        </w:rPr>
        <w:t xml:space="preserve">Financiamiento Fondos Propios, </w:t>
      </w:r>
      <w:r w:rsidRPr="00B8345C">
        <w:rPr>
          <w:rFonts w:ascii="Cambria" w:hAnsi="Cambria" w:cs="Cambria"/>
          <w:bCs/>
          <w:iCs/>
          <w:sz w:val="24"/>
          <w:szCs w:val="24"/>
        </w:rPr>
        <w:t>n</w:t>
      </w:r>
      <w:r w:rsidRPr="00B8345C">
        <w:rPr>
          <w:rFonts w:ascii="Cambria" w:hAnsi="Cambria" w:cs="Cambria"/>
          <w:sz w:val="24"/>
          <w:szCs w:val="24"/>
        </w:rPr>
        <w:t xml:space="preserve">ombrando encargado de la cuenta al tesorero municipal </w:t>
      </w:r>
      <w:r w:rsidRPr="0013253A">
        <w:rPr>
          <w:rFonts w:asciiTheme="majorHAnsi" w:hAnsiTheme="majorHAnsi"/>
          <w:b/>
          <w:color w:val="00B050"/>
          <w:sz w:val="24"/>
          <w:szCs w:val="24"/>
        </w:rPr>
        <w:t>////////////////////</w:t>
      </w:r>
      <w:r w:rsidRPr="0013253A">
        <w:rPr>
          <w:rFonts w:asciiTheme="majorHAnsi" w:hAnsiTheme="majorHAnsi"/>
          <w:color w:val="00B050"/>
          <w:sz w:val="24"/>
          <w:szCs w:val="24"/>
        </w:rPr>
        <w:t xml:space="preserve">  </w:t>
      </w:r>
      <w:r w:rsidRPr="00B8345C">
        <w:rPr>
          <w:rFonts w:ascii="Cambria" w:hAnsi="Cambria" w:cs="Cambria"/>
          <w:sz w:val="24"/>
          <w:szCs w:val="24"/>
        </w:rPr>
        <w:t>, definiendo la siguiente regla de firmas: indispensable la del tesorero municipal</w:t>
      </w:r>
      <w:r>
        <w:rPr>
          <w:rFonts w:ascii="Cambria" w:hAnsi="Cambria" w:cs="Cambria"/>
          <w:b/>
          <w:sz w:val="24"/>
          <w:szCs w:val="24"/>
        </w:rPr>
        <w:t xml:space="preserve"> </w:t>
      </w:r>
      <w:r w:rsidRPr="0013253A">
        <w:rPr>
          <w:rFonts w:asciiTheme="majorHAnsi" w:hAnsiTheme="majorHAnsi"/>
          <w:b/>
          <w:color w:val="00B050"/>
          <w:sz w:val="24"/>
          <w:szCs w:val="24"/>
        </w:rPr>
        <w:t>////////////////////</w:t>
      </w:r>
      <w:r w:rsidRPr="0013253A">
        <w:rPr>
          <w:rFonts w:asciiTheme="majorHAnsi" w:hAnsiTheme="majorHAnsi"/>
          <w:color w:val="00B050"/>
          <w:sz w:val="24"/>
          <w:szCs w:val="24"/>
        </w:rPr>
        <w:t xml:space="preserve">  </w:t>
      </w:r>
      <w:r w:rsidRPr="00B8345C">
        <w:rPr>
          <w:rFonts w:ascii="Cambria" w:hAnsi="Cambria" w:cs="Cambria"/>
          <w:sz w:val="24"/>
          <w:szCs w:val="24"/>
        </w:rPr>
        <w:t xml:space="preserve">y de la primera regidora propietaria </w:t>
      </w:r>
      <w:r w:rsidRPr="00B8345C">
        <w:rPr>
          <w:rFonts w:ascii="Cambria" w:hAnsi="Cambria" w:cs="Cambria"/>
          <w:b/>
          <w:bCs/>
          <w:sz w:val="24"/>
          <w:szCs w:val="24"/>
        </w:rPr>
        <w:t>WENDY SABRINA RIVERA HERNÁNDEZ,</w:t>
      </w:r>
      <w:r w:rsidRPr="00B8345C">
        <w:rPr>
          <w:rFonts w:ascii="Cambria" w:hAnsi="Cambria" w:cs="Cambria"/>
          <w:sz w:val="24"/>
          <w:szCs w:val="24"/>
        </w:rPr>
        <w:t xml:space="preserve"> o en su defecto la del alcalde municipal </w:t>
      </w:r>
      <w:r w:rsidRPr="00B8345C">
        <w:rPr>
          <w:rFonts w:ascii="Cambria" w:hAnsi="Cambria" w:cs="Cambria"/>
          <w:b/>
          <w:bCs/>
          <w:sz w:val="24"/>
          <w:szCs w:val="24"/>
        </w:rPr>
        <w:t xml:space="preserve"> RONALD ALEXANDER LÓPEZ PREZA</w:t>
      </w:r>
      <w:r w:rsidRPr="00B8345C">
        <w:rPr>
          <w:rFonts w:ascii="Cambria" w:hAnsi="Cambria" w:cs="Cambria"/>
          <w:sz w:val="24"/>
          <w:szCs w:val="24"/>
        </w:rPr>
        <w:t xml:space="preserve"> y en ausencia de los dos </w:t>
      </w:r>
      <w:r w:rsidRPr="00B8345C">
        <w:rPr>
          <w:rFonts w:ascii="Cambria" w:hAnsi="Cambria" w:cs="Cambria"/>
          <w:sz w:val="24"/>
          <w:szCs w:val="24"/>
        </w:rPr>
        <w:lastRenderedPageBreak/>
        <w:t xml:space="preserve">anteriores, será la del síndico municipal </w:t>
      </w:r>
      <w:r w:rsidRPr="00B8345C">
        <w:rPr>
          <w:rFonts w:ascii="Cambria" w:hAnsi="Cambria" w:cs="Cambria"/>
          <w:b/>
          <w:bCs/>
          <w:sz w:val="24"/>
          <w:szCs w:val="24"/>
        </w:rPr>
        <w:t>CARLOS ADALBERTO DELGADO</w:t>
      </w:r>
      <w:r w:rsidRPr="00B8345C">
        <w:rPr>
          <w:rFonts w:ascii="Cambria" w:hAnsi="Cambria" w:cs="Cambria"/>
          <w:sz w:val="24"/>
          <w:szCs w:val="24"/>
        </w:rPr>
        <w:t xml:space="preserve"> </w:t>
      </w:r>
      <w:r w:rsidRPr="00B8345C">
        <w:rPr>
          <w:rFonts w:ascii="Cambria" w:hAnsi="Cambria" w:cs="Cambria"/>
          <w:b/>
          <w:bCs/>
          <w:sz w:val="24"/>
          <w:szCs w:val="24"/>
        </w:rPr>
        <w:t xml:space="preserve">REYES. II) </w:t>
      </w:r>
      <w:r w:rsidRPr="00B8345C">
        <w:rPr>
          <w:rFonts w:ascii="Cambria" w:hAnsi="Cambria" w:cs="Cambria"/>
          <w:sz w:val="24"/>
          <w:szCs w:val="24"/>
        </w:rPr>
        <w:t xml:space="preserve">Nombrar al jefe de transporte de esta alcaldía, </w:t>
      </w:r>
      <w:r w:rsidRPr="0013253A">
        <w:rPr>
          <w:rFonts w:asciiTheme="majorHAnsi" w:hAnsiTheme="majorHAnsi"/>
          <w:b/>
          <w:color w:val="00B050"/>
          <w:sz w:val="24"/>
          <w:szCs w:val="24"/>
        </w:rPr>
        <w:t>///////////////////</w:t>
      </w:r>
      <w:proofErr w:type="gramStart"/>
      <w:r w:rsidRPr="0013253A">
        <w:rPr>
          <w:rFonts w:asciiTheme="majorHAnsi" w:hAnsiTheme="majorHAnsi"/>
          <w:b/>
          <w:color w:val="00B050"/>
          <w:sz w:val="24"/>
          <w:szCs w:val="24"/>
        </w:rPr>
        <w:t>/</w:t>
      </w:r>
      <w:r w:rsidRPr="0013253A">
        <w:rPr>
          <w:rFonts w:asciiTheme="majorHAnsi" w:hAnsiTheme="majorHAnsi"/>
          <w:color w:val="00B050"/>
          <w:sz w:val="24"/>
          <w:szCs w:val="24"/>
        </w:rPr>
        <w:t xml:space="preserve">  </w:t>
      </w:r>
      <w:r w:rsidRPr="00B8345C">
        <w:rPr>
          <w:rFonts w:ascii="Cambria" w:hAnsi="Cambria" w:cs="Cambria"/>
          <w:b/>
          <w:bCs/>
          <w:sz w:val="24"/>
          <w:szCs w:val="24"/>
        </w:rPr>
        <w:t>,</w:t>
      </w:r>
      <w:proofErr w:type="gramEnd"/>
      <w:r w:rsidRPr="00B8345C">
        <w:rPr>
          <w:rFonts w:ascii="Cambria" w:hAnsi="Cambria" w:cs="Cambria"/>
          <w:sz w:val="24"/>
          <w:szCs w:val="24"/>
        </w:rPr>
        <w:t xml:space="preserve"> como </w:t>
      </w:r>
      <w:r w:rsidRPr="00B8345C">
        <w:rPr>
          <w:rFonts w:ascii="Cambria" w:hAnsi="Cambria" w:cs="Cambria"/>
          <w:b/>
          <w:sz w:val="24"/>
          <w:szCs w:val="24"/>
        </w:rPr>
        <w:t>Administrador de Contrato,</w:t>
      </w:r>
      <w:r w:rsidRPr="00B8345C">
        <w:rPr>
          <w:rFonts w:ascii="Cambria" w:hAnsi="Cambria" w:cs="Cambria"/>
          <w:sz w:val="24"/>
          <w:szCs w:val="24"/>
        </w:rPr>
        <w:t xml:space="preserve"> para que vele por la adecuada, correcta y oportuna ejecución de la obligación contractual del «</w:t>
      </w:r>
      <w:r w:rsidRPr="00B8345C">
        <w:rPr>
          <w:rFonts w:ascii="Cambria" w:hAnsi="Cambria" w:cs="Cambria"/>
          <w:b/>
          <w:bCs/>
          <w:i/>
          <w:iCs/>
          <w:sz w:val="24"/>
          <w:szCs w:val="24"/>
        </w:rPr>
        <w:t>Proyecto</w:t>
      </w:r>
      <w:r w:rsidRPr="00B8345C">
        <w:rPr>
          <w:rFonts w:ascii="Cambria" w:hAnsi="Cambria" w:cs="Cambria"/>
          <w:b/>
          <w:bCs/>
          <w:i/>
          <w:iCs/>
          <w:spacing w:val="1"/>
          <w:sz w:val="24"/>
          <w:szCs w:val="24"/>
        </w:rPr>
        <w:t xml:space="preserve"> </w:t>
      </w:r>
      <w:r w:rsidRPr="00B8345C">
        <w:rPr>
          <w:rFonts w:ascii="Cambria" w:hAnsi="Cambria" w:cs="Cambria"/>
          <w:b/>
          <w:i/>
          <w:iCs/>
          <w:sz w:val="24"/>
          <w:szCs w:val="24"/>
        </w:rPr>
        <w:t>de</w:t>
      </w:r>
      <w:r w:rsidRPr="00B8345C">
        <w:rPr>
          <w:rFonts w:ascii="Cambria" w:hAnsi="Cambria" w:cs="Cambria"/>
          <w:b/>
          <w:i/>
          <w:iCs/>
          <w:spacing w:val="1"/>
          <w:sz w:val="24"/>
          <w:szCs w:val="24"/>
        </w:rPr>
        <w:t xml:space="preserve"> </w:t>
      </w:r>
      <w:r w:rsidRPr="00B8345C">
        <w:rPr>
          <w:rFonts w:ascii="Cambria" w:hAnsi="Cambria" w:cs="Cambria"/>
          <w:b/>
          <w:sz w:val="24"/>
          <w:szCs w:val="24"/>
        </w:rPr>
        <w:t>A</w:t>
      </w:r>
      <w:r w:rsidRPr="00B8345C">
        <w:rPr>
          <w:rFonts w:ascii="Cambria" w:hAnsi="Cambria" w:cs="Cambria"/>
          <w:b/>
          <w:i/>
          <w:sz w:val="24"/>
          <w:szCs w:val="24"/>
        </w:rPr>
        <w:t>dquisición</w:t>
      </w:r>
      <w:r w:rsidRPr="00B8345C">
        <w:rPr>
          <w:rFonts w:ascii="Cambria" w:hAnsi="Cambria" w:cs="Cambria"/>
          <w:i/>
          <w:sz w:val="24"/>
          <w:szCs w:val="24"/>
        </w:rPr>
        <w:t xml:space="preserve"> </w:t>
      </w:r>
      <w:r w:rsidRPr="00B8345C">
        <w:rPr>
          <w:rFonts w:ascii="Cambria" w:hAnsi="Cambria" w:cs="Cambria"/>
          <w:b/>
          <w:i/>
          <w:sz w:val="24"/>
          <w:szCs w:val="24"/>
        </w:rPr>
        <w:t>de</w:t>
      </w:r>
      <w:r w:rsidRPr="00B8345C">
        <w:rPr>
          <w:rFonts w:ascii="Cambria" w:hAnsi="Cambria" w:cs="Cambria"/>
          <w:b/>
          <w:i/>
          <w:spacing w:val="1"/>
          <w:sz w:val="24"/>
          <w:szCs w:val="24"/>
        </w:rPr>
        <w:t xml:space="preserve"> </w:t>
      </w:r>
      <w:r w:rsidRPr="00B8345C">
        <w:rPr>
          <w:rFonts w:ascii="Cambria" w:hAnsi="Cambria" w:cs="Cambria"/>
          <w:b/>
          <w:i/>
          <w:sz w:val="24"/>
          <w:szCs w:val="24"/>
        </w:rPr>
        <w:t>vehículo</w:t>
      </w:r>
      <w:r w:rsidRPr="00B8345C">
        <w:rPr>
          <w:rFonts w:ascii="Cambria" w:hAnsi="Cambria" w:cs="Cambria"/>
          <w:b/>
          <w:i/>
          <w:spacing w:val="1"/>
          <w:sz w:val="24"/>
          <w:szCs w:val="24"/>
        </w:rPr>
        <w:t xml:space="preserve"> </w:t>
      </w:r>
      <w:r w:rsidRPr="00B8345C">
        <w:rPr>
          <w:rFonts w:ascii="Cambria" w:hAnsi="Cambria" w:cs="Cambria"/>
          <w:b/>
          <w:i/>
          <w:sz w:val="24"/>
          <w:szCs w:val="24"/>
        </w:rPr>
        <w:t>institucional</w:t>
      </w:r>
      <w:r w:rsidRPr="00B8345C">
        <w:rPr>
          <w:rFonts w:ascii="Cambria" w:hAnsi="Cambria" w:cs="Cambria"/>
          <w:b/>
          <w:i/>
          <w:spacing w:val="1"/>
          <w:sz w:val="24"/>
          <w:szCs w:val="24"/>
        </w:rPr>
        <w:t xml:space="preserve"> </w:t>
      </w:r>
      <w:r w:rsidRPr="00B8345C">
        <w:rPr>
          <w:rFonts w:ascii="Cambria" w:hAnsi="Cambria" w:cs="Cambria"/>
          <w:b/>
          <w:i/>
          <w:sz w:val="24"/>
          <w:szCs w:val="24"/>
        </w:rPr>
        <w:t>para</w:t>
      </w:r>
      <w:r w:rsidRPr="00B8345C">
        <w:rPr>
          <w:rFonts w:ascii="Cambria" w:hAnsi="Cambria" w:cs="Cambria"/>
          <w:b/>
          <w:i/>
          <w:spacing w:val="1"/>
          <w:sz w:val="24"/>
          <w:szCs w:val="24"/>
        </w:rPr>
        <w:t xml:space="preserve"> </w:t>
      </w:r>
      <w:r w:rsidRPr="00B8345C">
        <w:rPr>
          <w:rFonts w:ascii="Cambria" w:hAnsi="Cambria" w:cs="Cambria"/>
          <w:b/>
          <w:i/>
          <w:sz w:val="24"/>
          <w:szCs w:val="24"/>
        </w:rPr>
        <w:t>recolección</w:t>
      </w:r>
      <w:r w:rsidRPr="00B8345C">
        <w:rPr>
          <w:rFonts w:ascii="Cambria" w:hAnsi="Cambria" w:cs="Cambria"/>
          <w:b/>
          <w:i/>
          <w:spacing w:val="1"/>
          <w:sz w:val="24"/>
          <w:szCs w:val="24"/>
        </w:rPr>
        <w:t xml:space="preserve"> </w:t>
      </w:r>
      <w:r w:rsidRPr="00B8345C">
        <w:rPr>
          <w:rFonts w:ascii="Cambria" w:hAnsi="Cambria" w:cs="Cambria"/>
          <w:b/>
          <w:i/>
          <w:sz w:val="24"/>
          <w:szCs w:val="24"/>
        </w:rPr>
        <w:t>de</w:t>
      </w:r>
      <w:r w:rsidRPr="00B8345C">
        <w:rPr>
          <w:rFonts w:ascii="Cambria" w:hAnsi="Cambria" w:cs="Cambria"/>
          <w:b/>
          <w:i/>
          <w:spacing w:val="1"/>
          <w:sz w:val="24"/>
          <w:szCs w:val="24"/>
        </w:rPr>
        <w:t xml:space="preserve"> </w:t>
      </w:r>
      <w:r w:rsidRPr="00B8345C">
        <w:rPr>
          <w:rFonts w:ascii="Cambria" w:hAnsi="Cambria" w:cs="Cambria"/>
          <w:b/>
          <w:i/>
          <w:sz w:val="24"/>
          <w:szCs w:val="24"/>
        </w:rPr>
        <w:t>desechos</w:t>
      </w:r>
      <w:r w:rsidRPr="00B8345C">
        <w:rPr>
          <w:rFonts w:ascii="Cambria" w:hAnsi="Cambria" w:cs="Cambria"/>
          <w:b/>
          <w:i/>
          <w:spacing w:val="1"/>
          <w:sz w:val="24"/>
          <w:szCs w:val="24"/>
        </w:rPr>
        <w:t xml:space="preserve"> </w:t>
      </w:r>
      <w:r w:rsidRPr="00B8345C">
        <w:rPr>
          <w:rFonts w:ascii="Cambria" w:hAnsi="Cambria" w:cs="Cambria"/>
          <w:b/>
          <w:i/>
          <w:sz w:val="24"/>
          <w:szCs w:val="24"/>
        </w:rPr>
        <w:t>sólidos</w:t>
      </w:r>
      <w:r w:rsidRPr="00B8345C">
        <w:rPr>
          <w:rFonts w:ascii="Cambria" w:hAnsi="Cambria" w:cs="Cambria"/>
          <w:b/>
          <w:i/>
          <w:spacing w:val="1"/>
          <w:sz w:val="24"/>
          <w:szCs w:val="24"/>
        </w:rPr>
        <w:t xml:space="preserve"> </w:t>
      </w:r>
      <w:r w:rsidRPr="00B8345C">
        <w:rPr>
          <w:rFonts w:ascii="Cambria" w:hAnsi="Cambria" w:cs="Cambria"/>
          <w:b/>
          <w:i/>
          <w:sz w:val="24"/>
          <w:szCs w:val="24"/>
        </w:rPr>
        <w:t>fondos propios</w:t>
      </w:r>
      <w:r w:rsidRPr="00B8345C">
        <w:rPr>
          <w:rFonts w:ascii="Cambria" w:hAnsi="Cambria" w:cs="Cambria"/>
          <w:b/>
          <w:i/>
          <w:spacing w:val="1"/>
          <w:sz w:val="24"/>
          <w:szCs w:val="24"/>
        </w:rPr>
        <w:t xml:space="preserve"> </w:t>
      </w:r>
      <w:r w:rsidRPr="00B8345C">
        <w:rPr>
          <w:rFonts w:ascii="Cambria" w:hAnsi="Cambria" w:cs="Cambria"/>
          <w:b/>
          <w:i/>
          <w:sz w:val="24"/>
          <w:szCs w:val="24"/>
        </w:rPr>
        <w:t>2022»</w:t>
      </w:r>
      <w:r w:rsidRPr="00B8345C">
        <w:rPr>
          <w:rFonts w:ascii="Cambria" w:hAnsi="Cambria" w:cs="Cambria"/>
          <w:b/>
          <w:sz w:val="24"/>
          <w:szCs w:val="24"/>
        </w:rPr>
        <w:t xml:space="preserve">. </w:t>
      </w:r>
      <w:r w:rsidRPr="00B8345C">
        <w:rPr>
          <w:rFonts w:ascii="Cambria" w:hAnsi="Cambria"/>
          <w:b/>
          <w:sz w:val="24"/>
          <w:szCs w:val="24"/>
        </w:rPr>
        <w:t xml:space="preserve">III) </w:t>
      </w:r>
      <w:r w:rsidRPr="00B8345C">
        <w:rPr>
          <w:rFonts w:ascii="Cambria" w:hAnsi="Cambria"/>
          <w:sz w:val="24"/>
          <w:szCs w:val="24"/>
        </w:rPr>
        <w:t>Autorizar al tesorero Municipal para que realice las erogaciones respectivas para la ejecución del  proyecto</w:t>
      </w:r>
      <w:r w:rsidRPr="00B8345C">
        <w:rPr>
          <w:rFonts w:ascii="Cambria" w:hAnsi="Cambria"/>
          <w:b/>
          <w:sz w:val="24"/>
          <w:szCs w:val="24"/>
        </w:rPr>
        <w:t xml:space="preserve"> </w:t>
      </w:r>
      <w:r w:rsidRPr="00B8345C">
        <w:rPr>
          <w:rFonts w:ascii="Cambria" w:hAnsi="Cambria" w:cs="Cambria"/>
          <w:b/>
          <w:sz w:val="24"/>
          <w:szCs w:val="24"/>
        </w:rPr>
        <w:t>A</w:t>
      </w:r>
      <w:r w:rsidRPr="00B8345C">
        <w:rPr>
          <w:rFonts w:ascii="Cambria" w:hAnsi="Cambria" w:cs="Cambria"/>
          <w:b/>
          <w:i/>
          <w:sz w:val="24"/>
          <w:szCs w:val="24"/>
        </w:rPr>
        <w:t>dquisición</w:t>
      </w:r>
      <w:r w:rsidRPr="00B8345C">
        <w:rPr>
          <w:rFonts w:ascii="Cambria" w:hAnsi="Cambria" w:cs="Cambria"/>
          <w:i/>
          <w:sz w:val="24"/>
          <w:szCs w:val="24"/>
        </w:rPr>
        <w:t xml:space="preserve"> </w:t>
      </w:r>
      <w:r w:rsidRPr="00B8345C">
        <w:rPr>
          <w:rFonts w:ascii="Cambria" w:hAnsi="Cambria" w:cs="Cambria"/>
          <w:b/>
          <w:i/>
          <w:sz w:val="24"/>
          <w:szCs w:val="24"/>
        </w:rPr>
        <w:t>de</w:t>
      </w:r>
      <w:r w:rsidRPr="00B8345C">
        <w:rPr>
          <w:rFonts w:ascii="Cambria" w:hAnsi="Cambria" w:cs="Cambria"/>
          <w:b/>
          <w:i/>
          <w:spacing w:val="1"/>
          <w:sz w:val="24"/>
          <w:szCs w:val="24"/>
        </w:rPr>
        <w:t xml:space="preserve"> </w:t>
      </w:r>
      <w:r w:rsidRPr="00B8345C">
        <w:rPr>
          <w:rFonts w:ascii="Cambria" w:hAnsi="Cambria" w:cs="Cambria"/>
          <w:b/>
          <w:i/>
          <w:sz w:val="24"/>
          <w:szCs w:val="24"/>
        </w:rPr>
        <w:t>vehículo</w:t>
      </w:r>
      <w:r w:rsidRPr="00B8345C">
        <w:rPr>
          <w:rFonts w:ascii="Cambria" w:hAnsi="Cambria" w:cs="Cambria"/>
          <w:b/>
          <w:i/>
          <w:spacing w:val="1"/>
          <w:sz w:val="24"/>
          <w:szCs w:val="24"/>
        </w:rPr>
        <w:t xml:space="preserve"> </w:t>
      </w:r>
      <w:r w:rsidRPr="00B8345C">
        <w:rPr>
          <w:rFonts w:ascii="Cambria" w:hAnsi="Cambria" w:cs="Cambria"/>
          <w:b/>
          <w:i/>
          <w:sz w:val="24"/>
          <w:szCs w:val="24"/>
        </w:rPr>
        <w:t>institucional</w:t>
      </w:r>
      <w:r w:rsidRPr="00B8345C">
        <w:rPr>
          <w:rFonts w:ascii="Cambria" w:hAnsi="Cambria" w:cs="Cambria"/>
          <w:b/>
          <w:i/>
          <w:spacing w:val="1"/>
          <w:sz w:val="24"/>
          <w:szCs w:val="24"/>
        </w:rPr>
        <w:t xml:space="preserve"> </w:t>
      </w:r>
      <w:r w:rsidRPr="00B8345C">
        <w:rPr>
          <w:rFonts w:ascii="Cambria" w:hAnsi="Cambria" w:cs="Cambria"/>
          <w:b/>
          <w:i/>
          <w:sz w:val="24"/>
          <w:szCs w:val="24"/>
        </w:rPr>
        <w:t>para</w:t>
      </w:r>
      <w:r w:rsidRPr="00B8345C">
        <w:rPr>
          <w:rFonts w:ascii="Cambria" w:hAnsi="Cambria" w:cs="Cambria"/>
          <w:b/>
          <w:i/>
          <w:spacing w:val="1"/>
          <w:sz w:val="24"/>
          <w:szCs w:val="24"/>
        </w:rPr>
        <w:t xml:space="preserve"> </w:t>
      </w:r>
      <w:r w:rsidRPr="00B8345C">
        <w:rPr>
          <w:rFonts w:ascii="Cambria" w:hAnsi="Cambria" w:cs="Cambria"/>
          <w:b/>
          <w:i/>
          <w:sz w:val="24"/>
          <w:szCs w:val="24"/>
        </w:rPr>
        <w:t>recolección</w:t>
      </w:r>
      <w:r w:rsidRPr="00B8345C">
        <w:rPr>
          <w:rFonts w:ascii="Cambria" w:hAnsi="Cambria" w:cs="Cambria"/>
          <w:b/>
          <w:i/>
          <w:spacing w:val="1"/>
          <w:sz w:val="24"/>
          <w:szCs w:val="24"/>
        </w:rPr>
        <w:t xml:space="preserve"> </w:t>
      </w:r>
      <w:r w:rsidRPr="00B8345C">
        <w:rPr>
          <w:rFonts w:ascii="Cambria" w:hAnsi="Cambria" w:cs="Cambria"/>
          <w:b/>
          <w:i/>
          <w:sz w:val="24"/>
          <w:szCs w:val="24"/>
        </w:rPr>
        <w:t>de</w:t>
      </w:r>
      <w:r w:rsidRPr="00B8345C">
        <w:rPr>
          <w:rFonts w:ascii="Cambria" w:hAnsi="Cambria" w:cs="Cambria"/>
          <w:b/>
          <w:i/>
          <w:spacing w:val="1"/>
          <w:sz w:val="24"/>
          <w:szCs w:val="24"/>
        </w:rPr>
        <w:t xml:space="preserve"> </w:t>
      </w:r>
      <w:r w:rsidRPr="00B8345C">
        <w:rPr>
          <w:rFonts w:ascii="Cambria" w:hAnsi="Cambria" w:cs="Cambria"/>
          <w:b/>
          <w:i/>
          <w:sz w:val="24"/>
          <w:szCs w:val="24"/>
        </w:rPr>
        <w:t>desechos</w:t>
      </w:r>
      <w:r w:rsidRPr="00B8345C">
        <w:rPr>
          <w:rFonts w:ascii="Cambria" w:hAnsi="Cambria" w:cs="Cambria"/>
          <w:b/>
          <w:i/>
          <w:spacing w:val="1"/>
          <w:sz w:val="24"/>
          <w:szCs w:val="24"/>
        </w:rPr>
        <w:t xml:space="preserve"> </w:t>
      </w:r>
      <w:r w:rsidRPr="00B8345C">
        <w:rPr>
          <w:rFonts w:ascii="Cambria" w:hAnsi="Cambria" w:cs="Cambria"/>
          <w:b/>
          <w:i/>
          <w:sz w:val="24"/>
          <w:szCs w:val="24"/>
        </w:rPr>
        <w:t>sólidos</w:t>
      </w:r>
      <w:r w:rsidRPr="00B8345C">
        <w:rPr>
          <w:rFonts w:ascii="Cambria" w:hAnsi="Cambria" w:cs="Cambria"/>
          <w:b/>
          <w:i/>
          <w:spacing w:val="1"/>
          <w:sz w:val="24"/>
          <w:szCs w:val="24"/>
        </w:rPr>
        <w:t xml:space="preserve"> </w:t>
      </w:r>
      <w:r w:rsidRPr="00B8345C">
        <w:rPr>
          <w:rFonts w:ascii="Cambria" w:hAnsi="Cambria" w:cs="Cambria"/>
          <w:b/>
          <w:i/>
          <w:sz w:val="24"/>
          <w:szCs w:val="24"/>
        </w:rPr>
        <w:t>fondos propios</w:t>
      </w:r>
      <w:r w:rsidRPr="00B8345C">
        <w:rPr>
          <w:rFonts w:ascii="Cambria" w:hAnsi="Cambria" w:cs="Cambria"/>
          <w:b/>
          <w:i/>
          <w:spacing w:val="1"/>
          <w:sz w:val="24"/>
          <w:szCs w:val="24"/>
        </w:rPr>
        <w:t xml:space="preserve"> </w:t>
      </w:r>
      <w:r w:rsidRPr="00B8345C">
        <w:rPr>
          <w:rFonts w:ascii="Cambria" w:hAnsi="Cambria" w:cs="Cambria"/>
          <w:b/>
          <w:i/>
          <w:sz w:val="24"/>
          <w:szCs w:val="24"/>
        </w:rPr>
        <w:t xml:space="preserve">2022 </w:t>
      </w:r>
      <w:r w:rsidRPr="00B8345C">
        <w:rPr>
          <w:rFonts w:ascii="Cambria" w:hAnsi="Cambria"/>
          <w:b/>
          <w:sz w:val="24"/>
          <w:szCs w:val="24"/>
        </w:rPr>
        <w:t xml:space="preserve">IV) </w:t>
      </w:r>
      <w:r w:rsidRPr="00B8345C">
        <w:rPr>
          <w:rFonts w:ascii="Cambria" w:hAnsi="Cambria"/>
          <w:sz w:val="24"/>
          <w:szCs w:val="24"/>
        </w:rPr>
        <w:t>Autorizar a la jefa de presupuesto para que haga los procesos respectivos en el SAFIM de los gastos concernientes a la  ejecución de dicho proyecto.</w:t>
      </w:r>
      <w:r w:rsidRPr="00B8345C">
        <w:rPr>
          <w:rFonts w:asciiTheme="majorHAnsi" w:hAnsiTheme="majorHAnsi"/>
          <w:sz w:val="24"/>
          <w:szCs w:val="24"/>
        </w:rPr>
        <w:t xml:space="preserve"> </w:t>
      </w:r>
      <w:r w:rsidRPr="00B8345C">
        <w:rPr>
          <w:rFonts w:ascii="Cambria" w:hAnsi="Cambria" w:cs="Cambria"/>
          <w:b/>
          <w:sz w:val="24"/>
          <w:szCs w:val="24"/>
        </w:rPr>
        <w:t xml:space="preserve"> </w:t>
      </w:r>
      <w:r w:rsidRPr="00B8345C">
        <w:rPr>
          <w:rFonts w:ascii="Cambria" w:hAnsi="Cambria" w:cs="Cambria"/>
          <w:bCs/>
          <w:sz w:val="24"/>
          <w:szCs w:val="24"/>
        </w:rPr>
        <w:t>En el presente acuerdo municipal el</w:t>
      </w:r>
      <w:r w:rsidRPr="00B8345C">
        <w:rPr>
          <w:rFonts w:ascii="Cambria" w:hAnsi="Cambria" w:cs="Cambria"/>
          <w:sz w:val="24"/>
          <w:szCs w:val="24"/>
        </w:rPr>
        <w:t xml:space="preserve"> primer  regidor suplente el Sr. Hugo Aragón sustituyó al tercer regidor propietario, Sr. Marcos Rubio, y el segundo regidor suplente, Sr. Luis Urbina sustituyó al séptimo regidor propietario Lic. Carlos Miranda. Conforme al art. 41 inciso segundo del Código Municipal. Es necesario mencionar que</w:t>
      </w:r>
      <w:r w:rsidRPr="00B8345C">
        <w:rPr>
          <w:rFonts w:ascii="Cambria" w:hAnsi="Cambria" w:cs="Cambria"/>
          <w:b/>
          <w:sz w:val="24"/>
          <w:szCs w:val="24"/>
        </w:rPr>
        <w:t xml:space="preserve"> </w:t>
      </w:r>
      <w:r w:rsidRPr="00B8345C">
        <w:rPr>
          <w:rFonts w:ascii="Cambria" w:hAnsi="Cambria" w:cs="Cambria"/>
          <w:sz w:val="24"/>
          <w:szCs w:val="24"/>
        </w:rPr>
        <w:t xml:space="preserve">el quinto regidor propietario Lic. Toloza, razona su voto comentando  que apoya la votación, porque es una necesidad  del municipio y porque la fuente de financiamiento es proveniente de la modificación que se hizo al presupuesto respecto a la cuenta de Gestión de Desechos Sólidos. El sexto regidor propietario Lic. Avilés se abstiene a votar porque el camión  ya tiene un promedio de once años de uso, lo cual no se sabe si se está adquiriendo una solución al problema o un problema a mediano plazo y porque en el tema de los informes de UACI considera que son muy escuetos y deben incluir las disposiciones legales que la Ley de Adquisiciones y Contrataciones de la Administración Publica establece. </w:t>
      </w:r>
      <w:r w:rsidRPr="00B8345C">
        <w:rPr>
          <w:rFonts w:ascii="Cambria" w:hAnsi="Cambria" w:cs="Cambria"/>
          <w:b/>
          <w:sz w:val="24"/>
          <w:szCs w:val="24"/>
        </w:rPr>
        <w:t>COMUNÍQUESE</w:t>
      </w:r>
      <w:r>
        <w:rPr>
          <w:rFonts w:asciiTheme="majorHAnsi" w:hAnsiTheme="majorHAnsi"/>
          <w:sz w:val="24"/>
          <w:szCs w:val="24"/>
        </w:rPr>
        <w:t xml:space="preserve">. </w:t>
      </w:r>
      <w:r w:rsidRPr="00B8345C">
        <w:rPr>
          <w:rFonts w:asciiTheme="majorHAnsi" w:hAnsiTheme="majorHAnsi"/>
          <w:b/>
          <w:color w:val="4F81BD" w:themeColor="accent1"/>
          <w:sz w:val="24"/>
          <w:szCs w:val="24"/>
        </w:rPr>
        <w:t>ACUERDO  NÚMERO TRES</w:t>
      </w:r>
      <w:r w:rsidRPr="00B8345C">
        <w:rPr>
          <w:rFonts w:asciiTheme="majorHAnsi" w:hAnsiTheme="majorHAnsi"/>
          <w:b/>
          <w:bCs/>
          <w:color w:val="4F81BD" w:themeColor="accent1"/>
          <w:sz w:val="24"/>
          <w:szCs w:val="24"/>
        </w:rPr>
        <w:t xml:space="preserve">.  </w:t>
      </w:r>
      <w:r w:rsidRPr="00B8345C">
        <w:rPr>
          <w:rFonts w:asciiTheme="majorHAnsi" w:hAnsiTheme="majorHAnsi"/>
          <w:sz w:val="24"/>
          <w:szCs w:val="24"/>
        </w:rPr>
        <w:t xml:space="preserve">El Concejo Municipal tomando en cuenta que por tradición, en la Urbanización Montelimar de esta ciudad, se celebran las fiestas Patronales en honor </w:t>
      </w:r>
      <w:r w:rsidRPr="00B8345C">
        <w:rPr>
          <w:rFonts w:asciiTheme="majorHAnsi" w:hAnsiTheme="majorHAnsi"/>
          <w:b/>
          <w:sz w:val="24"/>
          <w:szCs w:val="24"/>
        </w:rPr>
        <w:t>“San Francisco de Asís”,</w:t>
      </w:r>
      <w:r w:rsidRPr="00B8345C">
        <w:rPr>
          <w:rFonts w:asciiTheme="majorHAnsi" w:hAnsiTheme="majorHAnsi"/>
          <w:sz w:val="24"/>
          <w:szCs w:val="24"/>
        </w:rPr>
        <w:t xml:space="preserve">   las cuales se llevaran a cabo este año del </w:t>
      </w:r>
      <w:r w:rsidRPr="00B8345C">
        <w:rPr>
          <w:rFonts w:asciiTheme="majorHAnsi" w:hAnsiTheme="majorHAnsi"/>
          <w:b/>
          <w:sz w:val="24"/>
          <w:szCs w:val="24"/>
        </w:rPr>
        <w:t>24 de septiembre al 02 de octubre</w:t>
      </w:r>
      <w:r w:rsidRPr="00B8345C">
        <w:rPr>
          <w:rFonts w:asciiTheme="majorHAnsi" w:hAnsiTheme="majorHAnsi"/>
          <w:sz w:val="24"/>
          <w:szCs w:val="24"/>
        </w:rPr>
        <w:t xml:space="preserve"> para lo cual, es necesario promover  diferentes actividades a fin de apoyar con tal festividad,  y en uso de las facultades que le confiere el </w:t>
      </w:r>
      <w:r w:rsidRPr="00B8345C">
        <w:rPr>
          <w:rFonts w:asciiTheme="majorHAnsi" w:hAnsiTheme="majorHAnsi"/>
          <w:b/>
          <w:sz w:val="24"/>
          <w:szCs w:val="24"/>
        </w:rPr>
        <w:t>Art. 4 numerales 4 y 18,</w:t>
      </w:r>
      <w:r w:rsidRPr="00B8345C">
        <w:rPr>
          <w:rFonts w:asciiTheme="majorHAnsi" w:hAnsiTheme="majorHAnsi"/>
          <w:sz w:val="24"/>
          <w:szCs w:val="24"/>
        </w:rPr>
        <w:t xml:space="preserve">  del Código Municipal vigente y con nueve </w:t>
      </w:r>
      <w:r w:rsidRPr="00B8345C">
        <w:rPr>
          <w:rFonts w:asciiTheme="majorHAnsi" w:hAnsiTheme="majorHAnsi"/>
          <w:b/>
          <w:sz w:val="24"/>
          <w:szCs w:val="24"/>
        </w:rPr>
        <w:t>(9)</w:t>
      </w:r>
      <w:r w:rsidRPr="00B8345C">
        <w:rPr>
          <w:rFonts w:asciiTheme="majorHAnsi" w:hAnsiTheme="majorHAnsi"/>
          <w:sz w:val="24"/>
          <w:szCs w:val="24"/>
        </w:rPr>
        <w:t xml:space="preserve"> votos a favor</w:t>
      </w:r>
      <w:r w:rsidRPr="00B8345C">
        <w:rPr>
          <w:rFonts w:asciiTheme="majorHAnsi" w:hAnsiTheme="majorHAnsi"/>
          <w:b/>
          <w:sz w:val="24"/>
          <w:szCs w:val="24"/>
          <w:lang w:eastAsia="es-ES"/>
        </w:rPr>
        <w:t xml:space="preserve">, </w:t>
      </w:r>
      <w:r w:rsidRPr="00B8345C">
        <w:rPr>
          <w:rFonts w:asciiTheme="majorHAnsi" w:hAnsiTheme="majorHAnsi"/>
          <w:b/>
          <w:sz w:val="24"/>
          <w:szCs w:val="24"/>
        </w:rPr>
        <w:t>A C U E R D A: I)</w:t>
      </w:r>
      <w:r w:rsidRPr="00B8345C">
        <w:rPr>
          <w:rFonts w:asciiTheme="majorHAnsi" w:hAnsiTheme="majorHAnsi"/>
          <w:sz w:val="24"/>
          <w:szCs w:val="24"/>
        </w:rPr>
        <w:t xml:space="preserve"> </w:t>
      </w:r>
      <w:r w:rsidRPr="00B8345C">
        <w:rPr>
          <w:rFonts w:asciiTheme="majorHAnsi" w:hAnsiTheme="majorHAnsi"/>
          <w:bCs/>
          <w:sz w:val="24"/>
          <w:szCs w:val="24"/>
        </w:rPr>
        <w:t>priorizar, aprobar la carpeta técnica junto con todos los gastos consignados en la misma y ejecutar</w:t>
      </w:r>
      <w:r w:rsidRPr="00B8345C">
        <w:rPr>
          <w:rFonts w:asciiTheme="majorHAnsi" w:hAnsiTheme="majorHAnsi"/>
          <w:sz w:val="24"/>
          <w:szCs w:val="24"/>
        </w:rPr>
        <w:t xml:space="preserve"> el proyecto: </w:t>
      </w:r>
      <w:r w:rsidRPr="00B8345C">
        <w:rPr>
          <w:rFonts w:asciiTheme="majorHAnsi" w:hAnsiTheme="majorHAnsi"/>
          <w:b/>
          <w:sz w:val="24"/>
          <w:szCs w:val="24"/>
        </w:rPr>
        <w:t>“FIESTAS PATRONALES MONTELIMAR EN HONOR A SAN FRANCISCO DE ASÍS, 2022”,</w:t>
      </w:r>
      <w:r w:rsidRPr="00B8345C">
        <w:rPr>
          <w:rFonts w:asciiTheme="majorHAnsi" w:hAnsiTheme="majorHAnsi"/>
          <w:sz w:val="24"/>
          <w:szCs w:val="24"/>
        </w:rPr>
        <w:t xml:space="preserve"> al </w:t>
      </w:r>
      <w:r w:rsidRPr="00B8345C">
        <w:rPr>
          <w:rFonts w:asciiTheme="majorHAnsi" w:hAnsiTheme="majorHAnsi"/>
          <w:sz w:val="24"/>
          <w:szCs w:val="24"/>
        </w:rPr>
        <w:lastRenderedPageBreak/>
        <w:t xml:space="preserve">mismo tiempo, abrir cuenta corriente en el Banco </w:t>
      </w:r>
      <w:r w:rsidRPr="00B8345C">
        <w:rPr>
          <w:rFonts w:asciiTheme="majorHAnsi" w:hAnsiTheme="majorHAnsi"/>
          <w:b/>
          <w:sz w:val="24"/>
          <w:szCs w:val="24"/>
        </w:rPr>
        <w:t>HIPOTECARIO</w:t>
      </w:r>
      <w:r w:rsidRPr="00B8345C">
        <w:rPr>
          <w:rFonts w:asciiTheme="majorHAnsi" w:hAnsiTheme="majorHAnsi"/>
          <w:sz w:val="24"/>
          <w:szCs w:val="24"/>
        </w:rPr>
        <w:t xml:space="preserve"> bajo el  título del proyecto antes mencionado, con  la cantidad de inicial de </w:t>
      </w:r>
      <w:r w:rsidRPr="00B8345C">
        <w:rPr>
          <w:rFonts w:asciiTheme="majorHAnsi" w:hAnsiTheme="majorHAnsi"/>
          <w:b/>
          <w:sz w:val="24"/>
          <w:szCs w:val="24"/>
        </w:rPr>
        <w:t xml:space="preserve"> CINCO 00/100 DOLARES ($5.00)</w:t>
      </w:r>
      <w:r w:rsidRPr="00B8345C">
        <w:rPr>
          <w:rFonts w:asciiTheme="majorHAnsi" w:hAnsiTheme="majorHAnsi"/>
          <w:sz w:val="24"/>
          <w:szCs w:val="24"/>
        </w:rPr>
        <w:t xml:space="preserve">, de un monto total de </w:t>
      </w:r>
      <w:r w:rsidRPr="00B8345C">
        <w:rPr>
          <w:rFonts w:asciiTheme="majorHAnsi" w:hAnsiTheme="majorHAnsi"/>
          <w:b/>
          <w:sz w:val="24"/>
          <w:szCs w:val="24"/>
        </w:rPr>
        <w:t xml:space="preserve">SIETE MIL OCHOCIENTOS  42/100 DOLARES ($7.800,42),  </w:t>
      </w:r>
      <w:r w:rsidRPr="00B8345C">
        <w:rPr>
          <w:rFonts w:asciiTheme="majorHAnsi" w:hAnsiTheme="majorHAnsi"/>
          <w:sz w:val="24"/>
          <w:szCs w:val="24"/>
        </w:rPr>
        <w:t xml:space="preserve">provenientes del proyecto </w:t>
      </w:r>
      <w:r w:rsidRPr="00B8345C">
        <w:rPr>
          <w:rFonts w:asciiTheme="majorHAnsi" w:hAnsiTheme="majorHAnsi"/>
          <w:b/>
          <w:i/>
          <w:sz w:val="24"/>
          <w:szCs w:val="24"/>
        </w:rPr>
        <w:t>Celebración de Fiestas Patronales, urbanas  y Cantonales FODES, Libre Disponibilidad 75%</w:t>
      </w:r>
      <w:r w:rsidRPr="00B8345C">
        <w:rPr>
          <w:rFonts w:asciiTheme="majorHAnsi" w:hAnsiTheme="majorHAnsi"/>
          <w:sz w:val="24"/>
          <w:szCs w:val="24"/>
        </w:rPr>
        <w:t xml:space="preserve">. Nombrando tesorero de la cuenta a </w:t>
      </w:r>
      <w:r w:rsidRPr="0013253A">
        <w:rPr>
          <w:rFonts w:asciiTheme="majorHAnsi" w:hAnsiTheme="majorHAnsi"/>
          <w:b/>
          <w:color w:val="00B050"/>
          <w:sz w:val="24"/>
          <w:szCs w:val="24"/>
        </w:rPr>
        <w:t>///////////////////</w:t>
      </w:r>
      <w:r w:rsidRPr="0013253A">
        <w:rPr>
          <w:rFonts w:asciiTheme="majorHAnsi" w:hAnsiTheme="majorHAnsi"/>
          <w:b/>
          <w:color w:val="00B050"/>
          <w:sz w:val="24"/>
          <w:szCs w:val="24"/>
        </w:rPr>
        <w:t>/</w:t>
      </w:r>
      <w:r w:rsidRPr="0013253A">
        <w:rPr>
          <w:rFonts w:asciiTheme="majorHAnsi" w:hAnsiTheme="majorHAnsi"/>
          <w:color w:val="00B050"/>
          <w:sz w:val="24"/>
          <w:szCs w:val="24"/>
        </w:rPr>
        <w:t>,</w:t>
      </w:r>
      <w:r w:rsidRPr="00B8345C">
        <w:rPr>
          <w:rFonts w:asciiTheme="majorHAnsi" w:hAnsiTheme="majorHAnsi"/>
          <w:sz w:val="24"/>
          <w:szCs w:val="24"/>
        </w:rPr>
        <w:t xml:space="preserve"> Definiendo la siguiente regla de Firmas, Indispensable la del Tesorero Municipal </w:t>
      </w:r>
      <w:r w:rsidRPr="0013253A">
        <w:rPr>
          <w:rFonts w:asciiTheme="majorHAnsi" w:hAnsiTheme="majorHAnsi"/>
          <w:b/>
          <w:color w:val="00B050"/>
          <w:sz w:val="24"/>
          <w:szCs w:val="24"/>
        </w:rPr>
        <w:t>////////////////////</w:t>
      </w:r>
      <w:r w:rsidRPr="0013253A">
        <w:rPr>
          <w:rFonts w:asciiTheme="majorHAnsi" w:hAnsiTheme="majorHAnsi"/>
          <w:color w:val="00B050"/>
          <w:sz w:val="24"/>
          <w:szCs w:val="24"/>
        </w:rPr>
        <w:t xml:space="preserve">  </w:t>
      </w:r>
      <w:bookmarkStart w:id="0" w:name="_GoBack"/>
      <w:bookmarkEnd w:id="0"/>
      <w:r w:rsidRPr="00B8345C">
        <w:rPr>
          <w:rFonts w:asciiTheme="majorHAnsi" w:hAnsiTheme="majorHAnsi" w:cs="Times New Roman"/>
          <w:sz w:val="24"/>
          <w:szCs w:val="24"/>
        </w:rPr>
        <w:t xml:space="preserve">y de la Primera Regidora propietaria </w:t>
      </w:r>
      <w:r w:rsidRPr="00B8345C">
        <w:rPr>
          <w:rFonts w:asciiTheme="majorHAnsi" w:hAnsiTheme="majorHAnsi" w:cs="Times New Roman"/>
          <w:b/>
          <w:bCs/>
          <w:sz w:val="24"/>
          <w:szCs w:val="24"/>
        </w:rPr>
        <w:t>WENDY SABRINA RIVERA HERNÁNDEZ,</w:t>
      </w:r>
      <w:r w:rsidRPr="00B8345C">
        <w:rPr>
          <w:rFonts w:asciiTheme="majorHAnsi" w:hAnsiTheme="majorHAnsi" w:cs="Times New Roman"/>
          <w:sz w:val="24"/>
          <w:szCs w:val="24"/>
        </w:rPr>
        <w:t xml:space="preserve"> o en su defecto la del Alcalde Municipal </w:t>
      </w:r>
      <w:r w:rsidRPr="00B8345C">
        <w:rPr>
          <w:rFonts w:asciiTheme="majorHAnsi" w:hAnsiTheme="majorHAnsi" w:cs="Times New Roman"/>
          <w:b/>
          <w:bCs/>
          <w:sz w:val="24"/>
          <w:szCs w:val="24"/>
        </w:rPr>
        <w:t>Lic. RONALD ALEXANDER LÓPEZ PREZA</w:t>
      </w:r>
      <w:r w:rsidRPr="00B8345C">
        <w:rPr>
          <w:rFonts w:asciiTheme="majorHAnsi" w:hAnsiTheme="majorHAnsi" w:cs="Times New Roman"/>
          <w:sz w:val="24"/>
          <w:szCs w:val="24"/>
        </w:rPr>
        <w:t xml:space="preserve"> y en ausencia de los dos anteriores, será la del Síndico </w:t>
      </w:r>
      <w:r w:rsidRPr="00B8345C">
        <w:rPr>
          <w:rFonts w:asciiTheme="majorHAnsi" w:hAnsiTheme="majorHAnsi" w:cs="Times New Roman"/>
          <w:b/>
          <w:bCs/>
          <w:sz w:val="24"/>
          <w:szCs w:val="24"/>
        </w:rPr>
        <w:t>CARLOS ADALBERTO DELGADO</w:t>
      </w:r>
      <w:r w:rsidRPr="00B8345C">
        <w:rPr>
          <w:rFonts w:asciiTheme="majorHAnsi" w:hAnsiTheme="majorHAnsi" w:cs="Times New Roman"/>
          <w:sz w:val="24"/>
          <w:szCs w:val="24"/>
        </w:rPr>
        <w:t xml:space="preserve"> </w:t>
      </w:r>
      <w:r w:rsidRPr="00B8345C">
        <w:rPr>
          <w:rFonts w:asciiTheme="majorHAnsi" w:hAnsiTheme="majorHAnsi" w:cs="Times New Roman"/>
          <w:b/>
          <w:bCs/>
          <w:sz w:val="24"/>
          <w:szCs w:val="24"/>
        </w:rPr>
        <w:t>REYES.</w:t>
      </w:r>
      <w:r w:rsidRPr="00B8345C">
        <w:rPr>
          <w:rFonts w:asciiTheme="majorHAnsi" w:hAnsiTheme="majorHAnsi"/>
          <w:sz w:val="24"/>
          <w:szCs w:val="24"/>
        </w:rPr>
        <w:t xml:space="preserve"> </w:t>
      </w:r>
      <w:r w:rsidRPr="00B8345C">
        <w:rPr>
          <w:rFonts w:asciiTheme="majorHAnsi" w:hAnsiTheme="majorHAnsi"/>
          <w:b/>
          <w:bCs/>
          <w:sz w:val="24"/>
          <w:szCs w:val="24"/>
        </w:rPr>
        <w:t xml:space="preserve">II) </w:t>
      </w:r>
      <w:r w:rsidRPr="00B8345C">
        <w:rPr>
          <w:rFonts w:asciiTheme="majorHAnsi" w:hAnsiTheme="majorHAnsi"/>
          <w:sz w:val="24"/>
          <w:szCs w:val="24"/>
        </w:rPr>
        <w:t xml:space="preserve">Nombrar a </w:t>
      </w:r>
      <w:r w:rsidRPr="0013253A">
        <w:rPr>
          <w:rFonts w:asciiTheme="majorHAnsi" w:hAnsiTheme="majorHAnsi"/>
          <w:b/>
          <w:color w:val="00B050"/>
          <w:sz w:val="24"/>
          <w:szCs w:val="24"/>
        </w:rPr>
        <w:t>////////////////////</w:t>
      </w:r>
      <w:r>
        <w:rPr>
          <w:rFonts w:asciiTheme="majorHAnsi" w:hAnsiTheme="majorHAnsi"/>
          <w:color w:val="00B050"/>
          <w:sz w:val="24"/>
          <w:szCs w:val="24"/>
        </w:rPr>
        <w:t xml:space="preserve"> </w:t>
      </w:r>
      <w:r w:rsidRPr="00B8345C">
        <w:rPr>
          <w:rFonts w:asciiTheme="majorHAnsi" w:hAnsiTheme="majorHAnsi"/>
          <w:b/>
          <w:sz w:val="24"/>
          <w:szCs w:val="24"/>
        </w:rPr>
        <w:t>,</w:t>
      </w:r>
      <w:r w:rsidRPr="00B8345C">
        <w:rPr>
          <w:rFonts w:asciiTheme="majorHAnsi" w:hAnsiTheme="majorHAnsi"/>
          <w:sz w:val="24"/>
          <w:szCs w:val="24"/>
        </w:rPr>
        <w:t xml:space="preserve"> como </w:t>
      </w:r>
      <w:r w:rsidRPr="00B8345C">
        <w:rPr>
          <w:rFonts w:asciiTheme="majorHAnsi" w:hAnsiTheme="majorHAnsi"/>
          <w:b/>
          <w:sz w:val="24"/>
          <w:szCs w:val="24"/>
        </w:rPr>
        <w:t>Administrador de Contrato,</w:t>
      </w:r>
      <w:r w:rsidRPr="00B8345C">
        <w:rPr>
          <w:rFonts w:asciiTheme="majorHAnsi" w:hAnsiTheme="majorHAnsi"/>
          <w:sz w:val="24"/>
          <w:szCs w:val="24"/>
        </w:rPr>
        <w:t xml:space="preserve"> para que vele por la adecuada, correcta y oportuna ejecución de la Obligación contractual del proyecto:</w:t>
      </w:r>
      <w:r w:rsidRPr="00B8345C">
        <w:rPr>
          <w:rFonts w:asciiTheme="majorHAnsi" w:hAnsiTheme="majorHAnsi"/>
          <w:b/>
          <w:sz w:val="24"/>
          <w:szCs w:val="24"/>
        </w:rPr>
        <w:t xml:space="preserve"> “FIESTAS PATRONALES MONTELIMAR EN HONOR A SAN FRANCISCO DE ASÍS, 2022”,</w:t>
      </w:r>
      <w:r w:rsidRPr="00B8345C">
        <w:rPr>
          <w:rFonts w:ascii="Cambria" w:hAnsi="Cambria"/>
          <w:b/>
          <w:sz w:val="24"/>
          <w:szCs w:val="24"/>
        </w:rPr>
        <w:t xml:space="preserve"> III) </w:t>
      </w:r>
      <w:r w:rsidRPr="00B8345C">
        <w:rPr>
          <w:rFonts w:ascii="Cambria" w:hAnsi="Cambria"/>
          <w:sz w:val="24"/>
          <w:szCs w:val="24"/>
        </w:rPr>
        <w:t>Autorizar al tesorero Municipal para que realice las erogaciones respectivas para la ejecución del  proyecto</w:t>
      </w:r>
      <w:r w:rsidRPr="00B8345C">
        <w:rPr>
          <w:rFonts w:ascii="Cambria" w:hAnsi="Cambria"/>
          <w:b/>
          <w:sz w:val="24"/>
          <w:szCs w:val="24"/>
        </w:rPr>
        <w:t xml:space="preserve"> </w:t>
      </w:r>
      <w:r w:rsidRPr="00B8345C">
        <w:rPr>
          <w:rFonts w:asciiTheme="majorHAnsi" w:hAnsiTheme="majorHAnsi"/>
          <w:b/>
          <w:sz w:val="24"/>
          <w:szCs w:val="24"/>
        </w:rPr>
        <w:t xml:space="preserve">“FIESTAS PATRONALES MONTELIMAR EN HONOR A SAN FRANCISCO DE ASÍS, 2022” </w:t>
      </w:r>
      <w:r w:rsidRPr="00B8345C">
        <w:rPr>
          <w:rFonts w:ascii="Cambria" w:hAnsi="Cambria"/>
          <w:b/>
          <w:sz w:val="24"/>
          <w:szCs w:val="24"/>
        </w:rPr>
        <w:t xml:space="preserve">IV) </w:t>
      </w:r>
      <w:r w:rsidRPr="00B8345C">
        <w:rPr>
          <w:rFonts w:ascii="Cambria" w:hAnsi="Cambria"/>
          <w:sz w:val="24"/>
          <w:szCs w:val="24"/>
        </w:rPr>
        <w:t xml:space="preserve">Autorizar a la jefa de presupuesto para que cree y asigne fondos al proyecto </w:t>
      </w:r>
      <w:r w:rsidRPr="00B8345C">
        <w:rPr>
          <w:rFonts w:asciiTheme="majorHAnsi" w:hAnsiTheme="majorHAnsi"/>
          <w:b/>
          <w:sz w:val="24"/>
          <w:szCs w:val="24"/>
        </w:rPr>
        <w:t xml:space="preserve">FIESTAS PATRONALES MONTELIMAR EN HONOR A SAN FRANCISCO DE ASÍS, 2022” </w:t>
      </w:r>
      <w:r w:rsidRPr="00B8345C">
        <w:rPr>
          <w:rFonts w:ascii="Cambria" w:hAnsi="Cambria"/>
          <w:sz w:val="24"/>
          <w:szCs w:val="24"/>
        </w:rPr>
        <w:t xml:space="preserve"> aplicando disminución al proyecto </w:t>
      </w:r>
      <w:r w:rsidRPr="00B8345C">
        <w:rPr>
          <w:rFonts w:asciiTheme="majorHAnsi" w:hAnsiTheme="majorHAnsi"/>
          <w:b/>
          <w:i/>
          <w:sz w:val="24"/>
          <w:szCs w:val="24"/>
        </w:rPr>
        <w:t>Celebración de Fiestas Patronales, urbanas  y Cantonales FODES, Libre Disponibilidad 75%</w:t>
      </w:r>
      <w:r w:rsidRPr="00B8345C">
        <w:rPr>
          <w:rFonts w:asciiTheme="majorHAnsi" w:hAnsiTheme="majorHAnsi"/>
          <w:sz w:val="24"/>
          <w:szCs w:val="24"/>
        </w:rPr>
        <w:t xml:space="preserve">.  Con la cantidad de </w:t>
      </w:r>
      <w:r w:rsidRPr="00B8345C">
        <w:rPr>
          <w:rFonts w:asciiTheme="majorHAnsi" w:hAnsiTheme="majorHAnsi"/>
          <w:b/>
          <w:sz w:val="24"/>
          <w:szCs w:val="24"/>
        </w:rPr>
        <w:t>SIETE MIL OCHOCIENTOS 42/100 DOLARES ($7.800,42).</w:t>
      </w:r>
      <w:r w:rsidRPr="00B8345C">
        <w:rPr>
          <w:rFonts w:asciiTheme="majorHAnsi" w:hAnsiTheme="majorHAnsi"/>
          <w:sz w:val="24"/>
          <w:szCs w:val="24"/>
        </w:rPr>
        <w:t xml:space="preserve"> </w:t>
      </w:r>
      <w:r w:rsidRPr="00B8345C">
        <w:rPr>
          <w:rFonts w:ascii="Cambria" w:hAnsi="Cambria" w:cs="Cambria"/>
          <w:bCs/>
          <w:sz w:val="24"/>
          <w:szCs w:val="24"/>
        </w:rPr>
        <w:t>En el presente acuerdo municipal el</w:t>
      </w:r>
      <w:r w:rsidRPr="00B8345C">
        <w:rPr>
          <w:rFonts w:ascii="Cambria" w:hAnsi="Cambria" w:cs="Cambria"/>
          <w:sz w:val="24"/>
          <w:szCs w:val="24"/>
        </w:rPr>
        <w:t xml:space="preserve"> primer  regidor suplente el Sr. Hugo Aragón sustituyó al tercer regidor propietario, Sr. Marcos Rubio, y el segundo regidor suplente, Sr. Luis Urbina sustituyó al séptimo regidor propietario Lic. Carlos Miranda. Conforme al art. 41 inciso segundo del Código Municipal.</w:t>
      </w:r>
      <w:r w:rsidRPr="00B8345C">
        <w:rPr>
          <w:rFonts w:asciiTheme="majorHAnsi" w:hAnsiTheme="majorHAnsi"/>
          <w:b/>
          <w:sz w:val="24"/>
          <w:szCs w:val="24"/>
        </w:rPr>
        <w:t xml:space="preserve"> </w:t>
      </w:r>
      <w:r w:rsidRPr="00B8345C">
        <w:rPr>
          <w:rFonts w:ascii="Cambria" w:hAnsi="Cambria" w:cs="Cambria"/>
          <w:b/>
          <w:sz w:val="24"/>
          <w:szCs w:val="24"/>
        </w:rPr>
        <w:t xml:space="preserve"> COMUNÍQUESE</w:t>
      </w:r>
    </w:p>
    <w:p w:rsidR="0013253A" w:rsidRDefault="0013253A" w:rsidP="0013253A">
      <w:pPr>
        <w:spacing w:line="360" w:lineRule="auto"/>
        <w:jc w:val="both"/>
        <w:rPr>
          <w:rFonts w:asciiTheme="majorHAnsi" w:hAnsiTheme="majorHAnsi" w:cs="Times New Roman"/>
          <w:sz w:val="24"/>
          <w:szCs w:val="24"/>
        </w:rPr>
      </w:pPr>
      <w:r w:rsidRPr="00D1071E">
        <w:rPr>
          <w:rFonts w:asciiTheme="majorHAnsi" w:hAnsiTheme="majorHAnsi" w:cs="Times New Roman"/>
          <w:sz w:val="24"/>
          <w:szCs w:val="24"/>
        </w:rPr>
        <w:t>Y no habiendo más asuntos de que tratar el señor alcalde municipal de Olocuilta Lic. Ronald Alexander López Preza</w:t>
      </w:r>
      <w:r w:rsidRPr="00D1071E">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dieciocho</w:t>
      </w:r>
      <w:r w:rsidRPr="00D1071E">
        <w:rPr>
          <w:rFonts w:asciiTheme="majorHAnsi" w:eastAsia="Times New Roman" w:hAnsiTheme="majorHAnsi" w:cs="Times New Roman"/>
          <w:sz w:val="24"/>
          <w:szCs w:val="24"/>
        </w:rPr>
        <w:t xml:space="preserve">  horas con </w:t>
      </w:r>
      <w:r>
        <w:rPr>
          <w:rFonts w:asciiTheme="majorHAnsi" w:eastAsia="Times New Roman" w:hAnsiTheme="majorHAnsi" w:cs="Times New Roman"/>
          <w:sz w:val="24"/>
          <w:szCs w:val="24"/>
        </w:rPr>
        <w:t>veintisiete</w:t>
      </w:r>
      <w:r w:rsidRPr="00D1071E">
        <w:rPr>
          <w:rFonts w:asciiTheme="majorHAnsi" w:eastAsia="Times New Roman" w:hAnsiTheme="majorHAnsi" w:cs="Times New Roman"/>
          <w:sz w:val="24"/>
          <w:szCs w:val="24"/>
        </w:rPr>
        <w:t xml:space="preserve"> minutos del día </w:t>
      </w:r>
      <w:r>
        <w:rPr>
          <w:rFonts w:asciiTheme="majorHAnsi" w:hAnsiTheme="majorHAnsi"/>
          <w:b/>
          <w:bCs/>
          <w:i/>
          <w:iCs/>
          <w:sz w:val="24"/>
          <w:szCs w:val="24"/>
        </w:rPr>
        <w:t>doce</w:t>
      </w:r>
      <w:r w:rsidRPr="00D1071E">
        <w:rPr>
          <w:rFonts w:asciiTheme="majorHAnsi" w:hAnsiTheme="majorHAnsi"/>
          <w:b/>
          <w:bCs/>
          <w:i/>
          <w:iCs/>
          <w:sz w:val="24"/>
          <w:szCs w:val="24"/>
        </w:rPr>
        <w:t xml:space="preserve"> </w:t>
      </w:r>
      <w:r>
        <w:rPr>
          <w:rFonts w:asciiTheme="majorHAnsi" w:hAnsiTheme="majorHAnsi"/>
          <w:b/>
          <w:bCs/>
          <w:i/>
          <w:iCs/>
          <w:sz w:val="24"/>
          <w:szCs w:val="24"/>
        </w:rPr>
        <w:t xml:space="preserve">de septiembre </w:t>
      </w:r>
      <w:r w:rsidRPr="00D1071E">
        <w:rPr>
          <w:rFonts w:asciiTheme="majorHAnsi" w:hAnsiTheme="majorHAnsi"/>
          <w:b/>
          <w:bCs/>
          <w:i/>
          <w:iCs/>
          <w:sz w:val="24"/>
          <w:szCs w:val="24"/>
        </w:rPr>
        <w:t xml:space="preserve"> del año dos mil veintidós</w:t>
      </w:r>
      <w:r w:rsidRPr="00D1071E">
        <w:rPr>
          <w:rFonts w:asciiTheme="majorHAnsi" w:hAnsiTheme="majorHAnsi"/>
          <w:sz w:val="24"/>
          <w:szCs w:val="24"/>
        </w:rPr>
        <w:t>,</w:t>
      </w:r>
      <w:r w:rsidRPr="00D1071E">
        <w:rPr>
          <w:rFonts w:asciiTheme="majorHAnsi" w:eastAsia="Times New Roman" w:hAnsiTheme="majorHAnsi" w:cs="Times New Roman"/>
          <w:sz w:val="24"/>
          <w:szCs w:val="24"/>
        </w:rPr>
        <w:t xml:space="preserve"> de todo lo cual, el Secretario Municipal </w:t>
      </w:r>
      <w:r w:rsidRPr="00D1071E">
        <w:rPr>
          <w:rFonts w:asciiTheme="majorHAnsi" w:eastAsia="Times New Roman" w:hAnsiTheme="majorHAnsi" w:cs="Times New Roman"/>
          <w:b/>
          <w:bCs/>
          <w:sz w:val="24"/>
          <w:szCs w:val="24"/>
        </w:rPr>
        <w:t>CERTIFICA.</w:t>
      </w:r>
      <w:r w:rsidRPr="00D1071E">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53A"/>
    <w:rsid w:val="0013253A"/>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53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53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1857</Words>
  <Characters>10215</Characters>
  <Application>Microsoft Office Word</Application>
  <DocSecurity>0</DocSecurity>
  <Lines>85</Lines>
  <Paragraphs>24</Paragraphs>
  <ScaleCrop>false</ScaleCrop>
  <Company/>
  <LinksUpToDate>false</LinksUpToDate>
  <CharactersWithSpaces>12048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2023-01-06T16:20:00Z</dcterms:created>
  <dcterms:modified xsi:type="dcterms:W3CDTF">2023-01-06T16:24:00Z</dcterms:modified>
</cp:coreProperties>
</file>