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58A" w:rsidRDefault="0087058A" w:rsidP="0087058A">
      <w:pPr>
        <w:jc w:val="both"/>
        <w:rPr>
          <w:rFonts w:ascii="Times New Roman" w:hAnsi="Times New Roman" w:cs="Times New Roman"/>
        </w:rPr>
      </w:pPr>
      <w:r w:rsidRPr="001F1ADF">
        <w:rPr>
          <w:rFonts w:ascii="Times New Roman" w:hAnsi="Times New Roman" w:cs="Times New Roman"/>
          <w:b/>
          <w:color w:val="4F81BD" w:themeColor="accent1"/>
        </w:rPr>
        <w:t>ACTA NÚMERO DIECISEIS.</w:t>
      </w:r>
      <w:r w:rsidRPr="001F1ADF">
        <w:rPr>
          <w:rFonts w:ascii="Times New Roman" w:hAnsi="Times New Roman" w:cs="Times New Roman"/>
          <w:b/>
          <w:bCs/>
          <w:color w:val="4F81BD" w:themeColor="accent1"/>
        </w:rPr>
        <w:t xml:space="preserve"> </w:t>
      </w:r>
      <w:r w:rsidRPr="001F1ADF">
        <w:rPr>
          <w:rFonts w:ascii="Times New Roman" w:hAnsi="Times New Roman" w:cs="Times New Roman"/>
        </w:rPr>
        <w:t xml:space="preserve">En el salón de sesiones de la Alcaldía Municipal de Olocuilta, departamento de La Paz, a las diecisiete horas con quince minutos del día </w:t>
      </w:r>
      <w:r w:rsidRPr="001F1ADF">
        <w:rPr>
          <w:rFonts w:ascii="Times New Roman" w:hAnsi="Times New Roman" w:cs="Times New Roman"/>
          <w:b/>
          <w:bCs/>
          <w:i/>
          <w:iCs/>
        </w:rPr>
        <w:t>veinte de septiembre del año dos mil veintiuno</w:t>
      </w:r>
      <w:r w:rsidRPr="001F1ADF">
        <w:rPr>
          <w:rFonts w:ascii="Times New Roman" w:hAnsi="Times New Roman" w:cs="Times New Roman"/>
        </w:rPr>
        <w:t xml:space="preserve">, en sesión de carácter ordinaria presidida y convocada por el señor </w:t>
      </w:r>
      <w:r w:rsidRPr="001F1ADF">
        <w:rPr>
          <w:rFonts w:ascii="Times New Roman" w:hAnsi="Times New Roman" w:cs="Times New Roman"/>
          <w:b/>
          <w:bCs/>
        </w:rPr>
        <w:t>alcalde municipal</w:t>
      </w:r>
      <w:r w:rsidRPr="001F1ADF">
        <w:rPr>
          <w:rFonts w:ascii="Times New Roman" w:hAnsi="Times New Roman" w:cs="Times New Roman"/>
        </w:rPr>
        <w:t xml:space="preserve">, Lic. Ronald Alexander López Preza, y con la asistencia del </w:t>
      </w:r>
      <w:r w:rsidRPr="001F1ADF">
        <w:rPr>
          <w:rFonts w:ascii="Times New Roman" w:hAnsi="Times New Roman" w:cs="Times New Roman"/>
          <w:b/>
          <w:bCs/>
        </w:rPr>
        <w:t>síndico municipal</w:t>
      </w:r>
      <w:r w:rsidRPr="001F1ADF">
        <w:rPr>
          <w:rFonts w:ascii="Times New Roman" w:hAnsi="Times New Roman" w:cs="Times New Roman"/>
        </w:rPr>
        <w:t xml:space="preserve"> Carlos Adalberto Delgado Reyes; de los </w:t>
      </w:r>
      <w:r w:rsidRPr="001F1ADF">
        <w:rPr>
          <w:rFonts w:ascii="Times New Roman" w:hAnsi="Times New Roman" w:cs="Times New Roman"/>
          <w:b/>
          <w:bCs/>
        </w:rPr>
        <w:t>regidores propietarios en su respectivo orden, desde el primero</w:t>
      </w:r>
      <w:r w:rsidRPr="001F1ADF">
        <w:rPr>
          <w:rFonts w:ascii="Times New Roman" w:hAnsi="Times New Roman" w:cs="Times New Roman"/>
        </w:rPr>
        <w:t xml:space="preserve"> </w:t>
      </w:r>
      <w:r w:rsidRPr="001F1ADF">
        <w:rPr>
          <w:rFonts w:ascii="Times New Roman" w:hAnsi="Times New Roman" w:cs="Times New Roman"/>
          <w:b/>
          <w:bCs/>
        </w:rPr>
        <w:t>hasta el octavo</w:t>
      </w:r>
      <w:r w:rsidRPr="001F1ADF">
        <w:rPr>
          <w:rFonts w:ascii="Times New Roman" w:hAnsi="Times New Roman" w:cs="Times New Roman"/>
        </w:rPr>
        <w:t>: señorita Wendy Sabrina Rivera Hernández, don Kevin Alonso Campos Rivera, don Marcos Antonio Martínez Rubio, don Milton Javier Carrillo Portillo, Lic. Gilberto Antonio Toloza Méndez, Lic. Roberto Carlos Avilés Rivera, Lic. Carlos Mauricio Miranda Rubio, Licda. Senaida Leticia Chávez García;</w:t>
      </w:r>
      <w:r w:rsidRPr="001F1ADF">
        <w:rPr>
          <w:rFonts w:ascii="Times New Roman" w:hAnsi="Times New Roman" w:cs="Times New Roman"/>
          <w:b/>
          <w:bCs/>
        </w:rPr>
        <w:t xml:space="preserve"> los</w:t>
      </w:r>
      <w:r w:rsidRPr="001F1ADF">
        <w:rPr>
          <w:rFonts w:ascii="Times New Roman" w:hAnsi="Times New Roman" w:cs="Times New Roman"/>
        </w:rPr>
        <w:t xml:space="preserve"> </w:t>
      </w:r>
      <w:r w:rsidRPr="001F1ADF">
        <w:rPr>
          <w:rFonts w:ascii="Times New Roman" w:hAnsi="Times New Roman" w:cs="Times New Roman"/>
          <w:b/>
          <w:bCs/>
        </w:rPr>
        <w:t>regidores suplentes presentes, en el siguiente orden:</w:t>
      </w:r>
      <w:r w:rsidRPr="001F1ADF">
        <w:rPr>
          <w:rFonts w:ascii="Times New Roman" w:hAnsi="Times New Roman" w:cs="Times New Roman"/>
        </w:rPr>
        <w:t xml:space="preserve"> Sr. Mario Hugo Santos Aragón Melara, Sr. Luis Enrique Urbina Menjívar, Dr. Marvin Ulises Rodriguez, Dr. Noé Aquiles Rubio Valle; </w:t>
      </w:r>
      <w:r w:rsidRPr="001F1ADF">
        <w:rPr>
          <w:rFonts w:ascii="Times New Roman" w:hAnsi="Times New Roman" w:cs="Times New Roman"/>
          <w:b/>
          <w:bCs/>
        </w:rPr>
        <w:t>y del</w:t>
      </w:r>
      <w:r w:rsidRPr="001F1ADF">
        <w:rPr>
          <w:rFonts w:ascii="Times New Roman" w:hAnsi="Times New Roman" w:cs="Times New Roman"/>
        </w:rPr>
        <w:t xml:space="preserve"> </w:t>
      </w:r>
      <w:r w:rsidRPr="001F1ADF">
        <w:rPr>
          <w:rFonts w:ascii="Times New Roman" w:hAnsi="Times New Roman" w:cs="Times New Roman"/>
          <w:b/>
          <w:bCs/>
        </w:rPr>
        <w:t>secretario municipal</w:t>
      </w:r>
      <w:r w:rsidRPr="001F1ADF">
        <w:rPr>
          <w:rFonts w:ascii="Times New Roman" w:hAnsi="Times New Roman" w:cs="Times New Roman"/>
        </w:rPr>
        <w:t xml:space="preserve">, Lic. </w:t>
      </w:r>
      <w:r w:rsidRPr="0087058A">
        <w:rPr>
          <w:rFonts w:ascii="Times New Roman" w:hAnsi="Times New Roman" w:cs="Times New Roman"/>
          <w:b/>
          <w:color w:val="00B050"/>
        </w:rPr>
        <w:t>/////////////////////////////////</w:t>
      </w:r>
      <w:r w:rsidRPr="0087058A">
        <w:rPr>
          <w:rFonts w:ascii="Times New Roman" w:hAnsi="Times New Roman" w:cs="Times New Roman"/>
          <w:color w:val="00B050"/>
        </w:rPr>
        <w:t xml:space="preserve"> </w:t>
      </w:r>
      <w:r w:rsidRPr="001F1ADF">
        <w:rPr>
          <w:rFonts w:ascii="Times New Roman" w:hAnsi="Times New Roman" w:cs="Times New Roman"/>
        </w:rPr>
        <w:t xml:space="preserve">Para iniciar la sesión, el alcalde municipal verificó el quórum, en el cual se observó que se conformó, según lo establecido en el art. 41 inciso segundo del Código Municipal vigente. Seguidamente se sometió a aprobación la agenda, la cual fue aprobada por todos los presentes, siendo los puntos a desarrollar los siguientes: </w:t>
      </w:r>
      <w:r w:rsidRPr="001F1ADF">
        <w:rPr>
          <w:rFonts w:ascii="Times New Roman" w:hAnsi="Times New Roman" w:cs="Times New Roman"/>
          <w:b/>
        </w:rPr>
        <w:t>1)</w:t>
      </w:r>
      <w:r w:rsidRPr="001F1ADF">
        <w:rPr>
          <w:rFonts w:ascii="Times New Roman" w:hAnsi="Times New Roman" w:cs="Times New Roman"/>
        </w:rPr>
        <w:t xml:space="preserve"> Verificación de quórum. </w:t>
      </w:r>
      <w:r w:rsidRPr="001F1ADF">
        <w:rPr>
          <w:rFonts w:ascii="Times New Roman" w:hAnsi="Times New Roman" w:cs="Times New Roman"/>
          <w:b/>
        </w:rPr>
        <w:t>2)</w:t>
      </w:r>
      <w:r w:rsidRPr="001F1ADF">
        <w:rPr>
          <w:rFonts w:ascii="Times New Roman" w:hAnsi="Times New Roman" w:cs="Times New Roman"/>
        </w:rPr>
        <w:t xml:space="preserve"> Aprobación de agenda a desarrollar. </w:t>
      </w:r>
      <w:r w:rsidRPr="001F1ADF">
        <w:rPr>
          <w:rFonts w:ascii="Times New Roman" w:hAnsi="Times New Roman" w:cs="Times New Roman"/>
          <w:b/>
        </w:rPr>
        <w:t>3)</w:t>
      </w:r>
      <w:r w:rsidRPr="001F1ADF">
        <w:rPr>
          <w:rFonts w:ascii="Times New Roman" w:hAnsi="Times New Roman" w:cs="Times New Roman"/>
        </w:rPr>
        <w:t xml:space="preserve"> Lectura y aprobación del acta anterior.  </w:t>
      </w:r>
      <w:r w:rsidRPr="001F1ADF">
        <w:rPr>
          <w:rFonts w:ascii="Times New Roman" w:hAnsi="Times New Roman" w:cs="Times New Roman"/>
          <w:b/>
        </w:rPr>
        <w:t>4)</w:t>
      </w:r>
      <w:r w:rsidRPr="001F1ADF">
        <w:rPr>
          <w:rFonts w:ascii="Times New Roman" w:hAnsi="Times New Roman" w:cs="Times New Roman"/>
        </w:rPr>
        <w:t xml:space="preserve"> Solicitud de aprobación del jefe de servicios generales para realizar la compra de una motoguadaña, con fuente de financiamiento de fondos propios. </w:t>
      </w:r>
      <w:r w:rsidRPr="001F1ADF">
        <w:rPr>
          <w:rFonts w:ascii="Times New Roman" w:hAnsi="Times New Roman" w:cs="Times New Roman"/>
          <w:b/>
        </w:rPr>
        <w:t>5)</w:t>
      </w:r>
      <w:r w:rsidRPr="001F1ADF">
        <w:rPr>
          <w:rFonts w:ascii="Times New Roman" w:hAnsi="Times New Roman" w:cs="Times New Roman"/>
        </w:rPr>
        <w:t xml:space="preserve"> Solicitud de aprobación de reparación de cortinas metálicas del Mercado municipal con fuente de financiamiento de fondos propios. </w:t>
      </w:r>
      <w:r w:rsidRPr="001F1ADF">
        <w:rPr>
          <w:rFonts w:ascii="Times New Roman" w:hAnsi="Times New Roman" w:cs="Times New Roman"/>
          <w:b/>
        </w:rPr>
        <w:t>6)</w:t>
      </w:r>
      <w:r w:rsidRPr="001F1ADF">
        <w:rPr>
          <w:rFonts w:ascii="Times New Roman" w:hAnsi="Times New Roman" w:cs="Times New Roman"/>
        </w:rPr>
        <w:t xml:space="preserve"> Solicitud de aprobación de compra de impresora por implementación de nuevo sistema para la Unidad de Administración Tributaria Municipal. </w:t>
      </w:r>
      <w:r w:rsidRPr="001F1ADF">
        <w:rPr>
          <w:rFonts w:ascii="Times New Roman" w:hAnsi="Times New Roman" w:cs="Times New Roman"/>
          <w:b/>
        </w:rPr>
        <w:t>7)</w:t>
      </w:r>
      <w:r w:rsidRPr="001F1ADF">
        <w:rPr>
          <w:rFonts w:ascii="Times New Roman" w:hAnsi="Times New Roman" w:cs="Times New Roman"/>
        </w:rPr>
        <w:t xml:space="preserve"> Informe sobre propuestas de elaboración de ordenanzas: transitoria de exención de intereses y multas generadas por deudas de impuestos y tasas a favor del sector del mercado municipal y pupusodromos; de retiro voluntario; contravencional y reguladora del servicio de transporte público de pasajeros de Olocuilta. </w:t>
      </w:r>
      <w:r w:rsidRPr="001F1ADF">
        <w:rPr>
          <w:rFonts w:ascii="Times New Roman" w:hAnsi="Times New Roman" w:cs="Times New Roman"/>
          <w:b/>
        </w:rPr>
        <w:t>8)</w:t>
      </w:r>
      <w:r w:rsidRPr="001F1ADF">
        <w:rPr>
          <w:rFonts w:ascii="Times New Roman" w:hAnsi="Times New Roman" w:cs="Times New Roman"/>
        </w:rPr>
        <w:t xml:space="preserve"> Recibimiento de visita de comisión del Consejo Nacional de la Niñez y de la Adolescencia.  </w:t>
      </w:r>
    </w:p>
    <w:p w:rsidR="0087058A" w:rsidRDefault="0087058A" w:rsidP="0087058A">
      <w:pPr>
        <w:jc w:val="both"/>
        <w:rPr>
          <w:rFonts w:ascii="Times New Roman" w:hAnsi="Times New Roman" w:cs="Times New Roman"/>
        </w:rPr>
      </w:pPr>
    </w:p>
    <w:p w:rsidR="0087058A" w:rsidRDefault="0087058A" w:rsidP="0087058A">
      <w:pPr>
        <w:jc w:val="both"/>
        <w:rPr>
          <w:rFonts w:ascii="Times New Roman" w:hAnsi="Times New Roman" w:cs="Times New Roman"/>
        </w:rPr>
      </w:pPr>
      <w:r w:rsidRPr="001F1ADF">
        <w:rPr>
          <w:rFonts w:ascii="Times New Roman" w:hAnsi="Times New Roman" w:cs="Times New Roman"/>
          <w:b/>
          <w:color w:val="1F497D" w:themeColor="text2"/>
        </w:rPr>
        <w:t xml:space="preserve">ACUERDO NÚMERO UNO </w:t>
      </w:r>
      <w:r w:rsidRPr="001F1ADF">
        <w:rPr>
          <w:rFonts w:ascii="Times New Roman" w:hAnsi="Times New Roman" w:cs="Times New Roman"/>
          <w:b/>
          <w:color w:val="4F81BD" w:themeColor="accent1"/>
        </w:rPr>
        <w:t xml:space="preserve"> </w:t>
      </w:r>
      <w:r w:rsidRPr="001F1ADF">
        <w:rPr>
          <w:rFonts w:ascii="Times New Roman" w:hAnsi="Times New Roman" w:cs="Times New Roman"/>
        </w:rPr>
        <w:t xml:space="preserve">El alcalde municipal expresa a los regidores que se ha recibido por parte del Jefe de </w:t>
      </w:r>
      <w:r w:rsidRPr="001F1ADF">
        <w:rPr>
          <w:rFonts w:ascii="Times New Roman" w:hAnsi="Times New Roman" w:cs="Times New Roman"/>
          <w:bCs/>
        </w:rPr>
        <w:t xml:space="preserve"> </w:t>
      </w:r>
      <w:r w:rsidRPr="001F1ADF">
        <w:rPr>
          <w:rFonts w:ascii="Times New Roman" w:hAnsi="Times New Roman" w:cs="Times New Roman"/>
        </w:rPr>
        <w:t xml:space="preserve">Servicios generales una solicitud de compra de una motoguadaña , para poder realizar una mejor jornada de limpieza en diversas zonas verdes del municipio, y es por ello presenta una cotización de un equipo  con características  muy importante para el tipo de labor que desempeña en la  municipalidad en las jornadas de limpieza,  es por ello se considera importante la oferta de la empresa INDUPAL, S.A  de C.V. que ofrece un modelo FS280 por un costo de </w:t>
      </w:r>
      <w:r w:rsidRPr="001F1ADF">
        <w:rPr>
          <w:rFonts w:ascii="Times New Roman" w:hAnsi="Times New Roman" w:cs="Times New Roman"/>
          <w:b/>
        </w:rPr>
        <w:t>SEISCIENTOS OCHENTA DOLARES 00/100 ($680.00)</w:t>
      </w:r>
      <w:r w:rsidRPr="001F1ADF">
        <w:rPr>
          <w:rFonts w:ascii="Times New Roman" w:hAnsi="Times New Roman" w:cs="Times New Roman"/>
        </w:rPr>
        <w:t xml:space="preserve">, cuya fuente de financiamiento será de la cuenta corriente de Fondos Propios. Con nueve (9) votos a favor y uno (1) salvo su voto por parte del Séptimo regidor propietario Lic. Carlos Mauricio Miranda Rubio en razón de que hay otros equipos y no observa la necesidad de que efectúe la compra de este equipo.  Es por ello que el concejo </w:t>
      </w:r>
      <w:r w:rsidRPr="001F1ADF">
        <w:rPr>
          <w:rFonts w:ascii="Times New Roman" w:hAnsi="Times New Roman" w:cs="Times New Roman"/>
          <w:b/>
        </w:rPr>
        <w:t>A C U E R D A:</w:t>
      </w:r>
      <w:r w:rsidRPr="001F1ADF">
        <w:rPr>
          <w:rFonts w:ascii="Times New Roman" w:hAnsi="Times New Roman" w:cs="Times New Roman"/>
        </w:rPr>
        <w:t xml:space="preserve"> Autorizar a la Jefa de la Unidad de Adquisiciones y Contrataciones Institucionales que gestione la compra de una Motoguadaña modelo FS280 por un costo de </w:t>
      </w:r>
      <w:r w:rsidRPr="001F1ADF">
        <w:rPr>
          <w:rFonts w:ascii="Times New Roman" w:hAnsi="Times New Roman" w:cs="Times New Roman"/>
          <w:b/>
        </w:rPr>
        <w:t>SEISCIENTOS OCHENTA DOLARES 00/100 ($680.00)</w:t>
      </w:r>
      <w:r w:rsidRPr="001F1ADF">
        <w:rPr>
          <w:rFonts w:ascii="Times New Roman" w:hAnsi="Times New Roman" w:cs="Times New Roman"/>
        </w:rPr>
        <w:t xml:space="preserve">, cuya fuente de financiamiento será de la cuenta corriente de Fondos Propios. COMUNÍQUESE. </w:t>
      </w:r>
    </w:p>
    <w:p w:rsidR="0087058A" w:rsidRDefault="0087058A" w:rsidP="0087058A">
      <w:pPr>
        <w:jc w:val="both"/>
        <w:rPr>
          <w:rFonts w:ascii="Times New Roman" w:hAnsi="Times New Roman" w:cs="Times New Roman"/>
        </w:rPr>
      </w:pPr>
    </w:p>
    <w:p w:rsidR="0087058A" w:rsidRDefault="0087058A" w:rsidP="0087058A">
      <w:pPr>
        <w:jc w:val="both"/>
        <w:rPr>
          <w:rFonts w:ascii="Times New Roman" w:hAnsi="Times New Roman" w:cs="Times New Roman"/>
        </w:rPr>
      </w:pPr>
    </w:p>
    <w:p w:rsidR="0087058A" w:rsidRDefault="0087058A" w:rsidP="0087058A">
      <w:pPr>
        <w:jc w:val="both"/>
        <w:rPr>
          <w:rFonts w:ascii="Times New Roman" w:hAnsi="Times New Roman" w:cs="Times New Roman"/>
        </w:rPr>
      </w:pPr>
      <w:r w:rsidRPr="001F1ADF">
        <w:rPr>
          <w:rFonts w:ascii="Times New Roman" w:hAnsi="Times New Roman" w:cs="Times New Roman"/>
          <w:b/>
          <w:color w:val="1F497D" w:themeColor="text2"/>
        </w:rPr>
        <w:t xml:space="preserve">ACUERDO NÚMERO DOS </w:t>
      </w:r>
      <w:r w:rsidRPr="001F1ADF">
        <w:rPr>
          <w:rFonts w:ascii="Times New Roman" w:hAnsi="Times New Roman" w:cs="Times New Roman"/>
        </w:rPr>
        <w:t xml:space="preserve">El alcalde municipal hace la explicación a los regidores que se ha realizado una inspección en todas las cortinas del mercado municipal lo cual según el </w:t>
      </w:r>
      <w:r w:rsidRPr="001F1ADF">
        <w:rPr>
          <w:rFonts w:ascii="Times New Roman" w:hAnsi="Times New Roman" w:cs="Times New Roman"/>
        </w:rPr>
        <w:lastRenderedPageBreak/>
        <w:t xml:space="preserve">diagnóstico se observa falta de mantenimiento en ellas, pero hay dos a las cuales urge brindar una reparación por la condición en la que se encuentran y estas son la cortina principal del área del </w:t>
      </w:r>
      <w:r>
        <w:rPr>
          <w:rFonts w:ascii="Times New Roman" w:hAnsi="Times New Roman" w:cs="Times New Roman"/>
        </w:rPr>
        <w:t xml:space="preserve">depósito temporal de desechos sólidos </w:t>
      </w:r>
      <w:r w:rsidRPr="001F1ADF">
        <w:rPr>
          <w:rFonts w:ascii="Times New Roman" w:hAnsi="Times New Roman" w:cs="Times New Roman"/>
        </w:rPr>
        <w:t xml:space="preserve"> y el de la entrada de lácteos. Las reparaciones implican hacer un desmontaje de la cortina metálica,  del mecanismo de cadena, el sistema eléctrico, el cambio de once duelas y plancha completa, engrase de guías y resortes, limpieza de tambores, pinturas del eje  y limpieza de piñones. Para ello se presentan dos ofertas para la reparación, una de setecientos dólares más IVA para la cortina del área del </w:t>
      </w:r>
      <w:r>
        <w:rPr>
          <w:rFonts w:ascii="Times New Roman" w:hAnsi="Times New Roman" w:cs="Times New Roman"/>
        </w:rPr>
        <w:t>depósito temporal de desechos sólidos</w:t>
      </w:r>
      <w:r w:rsidRPr="001F1ADF">
        <w:rPr>
          <w:rFonts w:ascii="Times New Roman" w:hAnsi="Times New Roman" w:cs="Times New Roman"/>
        </w:rPr>
        <w:t xml:space="preserve"> y la otra que ronda entre los ciento veinticinco y doscientos cincuenta dólares más IVA para la de entrada de lácteos, pues dependerá el precio si al desmontar se observa necesidad de cambiar los resortes de la cortina; en este punto opina el sexto regidor propietario Lic. Roberto Carlos Avilés Rivera considera importante que conforme la duda de la existencia de cambios de resortes, sería recomendable  para evitar una observación posteriormente por parte de la Corte de Cuentas, de aprobar el monto máximo y posteriormente hacer la presentación de un informe de los gastos, o se toma el acuerdo a futuro en otra sesión y se aprueba cuando ya existan montos exactos y así se evitan las observaciones por el ente respectivo. A consecuencia de lo sugerido por el regidor se somete a votación con el precio máximo por si existiere la necesidad de efectuar ciertos cambios de los resortes de la cortina metálica. Es por ello que se somete  a votación  la reparación de cortina del local de desechos sólidos por un monto de  SETECIENTOS DOLARES MAS IVA ($700.00+IVA) y reparación de cortina metálica de entrada del mercado municipal en el costado de los locales de lácteos,  por un costo por de DOSCIENTOS CINCUENTA DÓLARES MÁS IVA ($250.00+IVA) es por ello que el concejo </w:t>
      </w:r>
      <w:r w:rsidRPr="001F1ADF">
        <w:rPr>
          <w:rFonts w:ascii="Times New Roman" w:hAnsi="Times New Roman" w:cs="Times New Roman"/>
          <w:b/>
        </w:rPr>
        <w:t>A C U E R D A: I)</w:t>
      </w:r>
      <w:r w:rsidRPr="001F1ADF">
        <w:rPr>
          <w:rFonts w:ascii="Times New Roman" w:hAnsi="Times New Roman" w:cs="Times New Roman"/>
        </w:rPr>
        <w:t xml:space="preserve"> Autorizar el alcalde municipal para que se realice la reparación de dos cortinas metálicas del mercado municipal, la primera la del área del </w:t>
      </w:r>
      <w:r>
        <w:rPr>
          <w:rFonts w:ascii="Times New Roman" w:hAnsi="Times New Roman" w:cs="Times New Roman"/>
        </w:rPr>
        <w:t>depósito temporal de desechos sólidos</w:t>
      </w:r>
      <w:r w:rsidRPr="001F1ADF">
        <w:rPr>
          <w:rFonts w:ascii="Times New Roman" w:hAnsi="Times New Roman" w:cs="Times New Roman"/>
        </w:rPr>
        <w:t xml:space="preserve"> por un monto de SETECIENTOS  DOLARES MÁS IVA ($700.00+IVA); la segunda reparación de cortina metálica de entrada del mercado municipal en el costado de los locales de lácteos,  por un costo por de DOSCIENTOS CINCUENTA DOLARES MÁS IVA ($250.00+IVA). Las respectivas reparaciones serán realizadas con fondos propios </w:t>
      </w:r>
      <w:r w:rsidRPr="001F1ADF">
        <w:rPr>
          <w:rFonts w:ascii="Times New Roman" w:hAnsi="Times New Roman" w:cs="Times New Roman"/>
          <w:b/>
        </w:rPr>
        <w:t>II)</w:t>
      </w:r>
      <w:r w:rsidRPr="001F1ADF">
        <w:rPr>
          <w:rFonts w:ascii="Times New Roman" w:hAnsi="Times New Roman" w:cs="Times New Roman"/>
        </w:rPr>
        <w:t xml:space="preserve"> Autorizar al tesorero municipal </w:t>
      </w:r>
      <w:r w:rsidRPr="0087058A">
        <w:rPr>
          <w:rFonts w:ascii="Times New Roman" w:hAnsi="Times New Roman" w:cs="Times New Roman"/>
          <w:b/>
          <w:color w:val="00B050"/>
        </w:rPr>
        <w:t>/////////////////////////////////</w:t>
      </w:r>
      <w:bookmarkStart w:id="0" w:name="_GoBack"/>
      <w:bookmarkEnd w:id="0"/>
      <w:r w:rsidRPr="001F1ADF">
        <w:rPr>
          <w:rFonts w:ascii="Times New Roman" w:hAnsi="Times New Roman" w:cs="Times New Roman"/>
        </w:rPr>
        <w:t>, para que emita las erogaciones de los montos descritos para la ejecución del proyecto antes mencionado.</w:t>
      </w:r>
      <w:r w:rsidRPr="001F1ADF">
        <w:rPr>
          <w:rFonts w:ascii="Times New Roman" w:hAnsi="Times New Roman" w:cs="Times New Roman"/>
          <w:b/>
        </w:rPr>
        <w:t xml:space="preserve"> </w:t>
      </w:r>
      <w:r w:rsidRPr="001F1ADF">
        <w:rPr>
          <w:rFonts w:ascii="Times New Roman" w:hAnsi="Times New Roman" w:cs="Times New Roman"/>
        </w:rPr>
        <w:t xml:space="preserve">COMUNÍQUESE. </w:t>
      </w:r>
    </w:p>
    <w:p w:rsidR="0087058A" w:rsidRDefault="0087058A" w:rsidP="0087058A">
      <w:pPr>
        <w:jc w:val="both"/>
        <w:rPr>
          <w:rFonts w:ascii="Times New Roman" w:hAnsi="Times New Roman" w:cs="Times New Roman"/>
        </w:rPr>
      </w:pPr>
    </w:p>
    <w:p w:rsidR="0087058A" w:rsidRDefault="0087058A" w:rsidP="0087058A">
      <w:pPr>
        <w:jc w:val="both"/>
        <w:rPr>
          <w:rFonts w:ascii="Times New Roman" w:hAnsi="Times New Roman" w:cs="Times New Roman"/>
        </w:rPr>
      </w:pPr>
    </w:p>
    <w:p w:rsidR="0087058A" w:rsidRPr="001F1ADF" w:rsidRDefault="0087058A" w:rsidP="0087058A">
      <w:pPr>
        <w:jc w:val="both"/>
        <w:rPr>
          <w:rFonts w:ascii="Times New Roman" w:hAnsi="Times New Roman" w:cs="Times New Roman"/>
          <w:bCs/>
        </w:rPr>
      </w:pPr>
      <w:r w:rsidRPr="001F1ADF">
        <w:rPr>
          <w:rFonts w:ascii="Times New Roman" w:hAnsi="Times New Roman" w:cs="Times New Roman"/>
          <w:b/>
          <w:color w:val="1F497D" w:themeColor="text2"/>
        </w:rPr>
        <w:t>ACUERDO NÚMERO TRES</w:t>
      </w:r>
      <w:r w:rsidRPr="001F1ADF">
        <w:rPr>
          <w:rFonts w:ascii="Times New Roman" w:hAnsi="Times New Roman" w:cs="Times New Roman"/>
          <w:b/>
        </w:rPr>
        <w:t xml:space="preserve"> </w:t>
      </w:r>
      <w:r w:rsidRPr="001F1ADF">
        <w:rPr>
          <w:rFonts w:ascii="Times New Roman" w:hAnsi="Times New Roman" w:cs="Times New Roman"/>
        </w:rPr>
        <w:t>El Señor alcalde hace referencia al punto de agenda número seis en el cual</w:t>
      </w:r>
      <w:r w:rsidRPr="001F1ADF">
        <w:rPr>
          <w:rFonts w:ascii="Times New Roman" w:hAnsi="Times New Roman" w:cs="Times New Roman"/>
          <w:b/>
        </w:rPr>
        <w:t xml:space="preserve"> </w:t>
      </w:r>
      <w:r w:rsidRPr="001F1ADF">
        <w:rPr>
          <w:rFonts w:ascii="Times New Roman" w:hAnsi="Times New Roman" w:cs="Times New Roman"/>
        </w:rPr>
        <w:t>consta de una solicitud de aprobación de compra de impresora por implementación de nuevo sistema para la Unidad de Administración Tributaria Municipal y es por ello que hace la explicación a los regidores que  la  Agencia de los Estados Unidos para el Desarrollo Internacional (</w:t>
      </w:r>
      <w:r>
        <w:rPr>
          <w:rFonts w:ascii="Times New Roman" w:hAnsi="Times New Roman" w:cs="Times New Roman"/>
        </w:rPr>
        <w:t>US</w:t>
      </w:r>
      <w:r w:rsidRPr="001F1ADF">
        <w:rPr>
          <w:rFonts w:ascii="Times New Roman" w:hAnsi="Times New Roman" w:cs="Times New Roman"/>
        </w:rPr>
        <w:t xml:space="preserve">AID)  está apoyando a la municipalidad en el proyecto de gobernabilidad y fortalecimientos en procedimientos institucionales y para hacer más ágil el servicio la empresa grupo Satélite está implementando el Sistema de Administración Municipal en el área Tributaria de la comuna en el cual ayuda a obtener actualizada la información de contribuyentes de forma digital. Con el objetivo que en el mes de octubre se dé inicio al funcionamiento del sistema, es necesaria la compra de una impresora, para que durante el servicio al usuario se le genere automáticamente el recibo de pago desde la Unidad Tributaria, es por ello que se oferta la compra de una impresora en la empresa COPIDESA, quien ofrece una impresora marca </w:t>
      </w:r>
      <w:proofErr w:type="spellStart"/>
      <w:r w:rsidRPr="001F1ADF">
        <w:rPr>
          <w:rFonts w:ascii="Times New Roman" w:hAnsi="Times New Roman" w:cs="Times New Roman"/>
        </w:rPr>
        <w:t>Kyocera</w:t>
      </w:r>
      <w:proofErr w:type="spellEnd"/>
      <w:r w:rsidRPr="001F1ADF">
        <w:rPr>
          <w:rFonts w:ascii="Times New Roman" w:hAnsi="Times New Roman" w:cs="Times New Roman"/>
        </w:rPr>
        <w:t xml:space="preserve">, Modelo ECOSISP-2040W, por un monto de QUINIENTOS CUARENTA Y CINCO DOLARES 00/100.  El concejo con </w:t>
      </w:r>
      <w:r w:rsidRPr="001F1ADF">
        <w:rPr>
          <w:rFonts w:ascii="Times New Roman" w:hAnsi="Times New Roman" w:cs="Times New Roman"/>
        </w:rPr>
        <w:lastRenderedPageBreak/>
        <w:t xml:space="preserve">unanimidad de votos </w:t>
      </w:r>
      <w:r w:rsidRPr="001F1ADF">
        <w:rPr>
          <w:rFonts w:ascii="Times New Roman" w:hAnsi="Times New Roman" w:cs="Times New Roman"/>
          <w:b/>
        </w:rPr>
        <w:t>A C U E R D A</w:t>
      </w:r>
      <w:r w:rsidRPr="001F1ADF">
        <w:rPr>
          <w:rFonts w:ascii="Times New Roman" w:hAnsi="Times New Roman" w:cs="Times New Roman"/>
        </w:rPr>
        <w:t xml:space="preserve">: Autorizar a la jefa de la Unidad de Adquisiciones y Contrataciones para que realice los procedimientos ante la empresa  COPIDESA para efectuar la compra de impresora marca </w:t>
      </w:r>
      <w:proofErr w:type="spellStart"/>
      <w:r w:rsidRPr="001F1ADF">
        <w:rPr>
          <w:rFonts w:ascii="Times New Roman" w:hAnsi="Times New Roman" w:cs="Times New Roman"/>
        </w:rPr>
        <w:t>Kyocera</w:t>
      </w:r>
      <w:proofErr w:type="spellEnd"/>
      <w:r w:rsidRPr="001F1ADF">
        <w:rPr>
          <w:rFonts w:ascii="Times New Roman" w:hAnsi="Times New Roman" w:cs="Times New Roman"/>
        </w:rPr>
        <w:t>, Modelo ECOSISP-2040W, por el monto de QUINIENTOS  CUARENTA Y CINCO  DOLARES 00/100, con fuente de financiamiento de fondos propios. COMUNÍQUESE</w:t>
      </w:r>
      <w:r w:rsidRPr="001F1ADF">
        <w:rPr>
          <w:rFonts w:ascii="Times New Roman" w:hAnsi="Times New Roman" w:cs="Times New Roman"/>
          <w:bCs/>
        </w:rPr>
        <w:t>.</w:t>
      </w:r>
    </w:p>
    <w:p w:rsidR="0087058A" w:rsidRPr="001F1ADF" w:rsidRDefault="0087058A" w:rsidP="0087058A">
      <w:pPr>
        <w:jc w:val="both"/>
        <w:rPr>
          <w:rFonts w:ascii="Times New Roman" w:hAnsi="Times New Roman" w:cs="Times New Roman"/>
          <w:b/>
          <w:color w:val="1F497D" w:themeColor="text2"/>
        </w:rPr>
      </w:pPr>
    </w:p>
    <w:p w:rsidR="0087058A" w:rsidRPr="001F1ADF" w:rsidRDefault="0087058A" w:rsidP="0087058A">
      <w:pPr>
        <w:jc w:val="both"/>
        <w:rPr>
          <w:rFonts w:ascii="Times New Roman" w:hAnsi="Times New Roman" w:cs="Times New Roman"/>
          <w:b/>
          <w:color w:val="1F497D" w:themeColor="text2"/>
          <w:u w:val="single"/>
        </w:rPr>
      </w:pPr>
      <w:r w:rsidRPr="001F1ADF">
        <w:rPr>
          <w:rFonts w:ascii="Times New Roman" w:hAnsi="Times New Roman" w:cs="Times New Roman"/>
          <w:b/>
          <w:color w:val="1F497D" w:themeColor="text2"/>
          <w:u w:val="single"/>
        </w:rPr>
        <w:t xml:space="preserve">Comentarios </w:t>
      </w:r>
    </w:p>
    <w:p w:rsidR="0087058A" w:rsidRDefault="0087058A" w:rsidP="0087058A">
      <w:pPr>
        <w:jc w:val="both"/>
        <w:rPr>
          <w:rFonts w:ascii="Times New Roman" w:hAnsi="Times New Roman" w:cs="Times New Roman"/>
        </w:rPr>
      </w:pPr>
      <w:r w:rsidRPr="001F1ADF">
        <w:rPr>
          <w:rFonts w:ascii="Times New Roman" w:hAnsi="Times New Roman" w:cs="Times New Roman"/>
        </w:rPr>
        <w:t>El señor alcalde expresa a los regidores</w:t>
      </w:r>
      <w:r>
        <w:rPr>
          <w:rFonts w:ascii="Times New Roman" w:hAnsi="Times New Roman" w:cs="Times New Roman"/>
        </w:rPr>
        <w:t xml:space="preserve"> en que consiste el numeral siete de la agenda y expresa  </w:t>
      </w:r>
      <w:r w:rsidRPr="001F1ADF">
        <w:rPr>
          <w:rFonts w:ascii="Times New Roman" w:hAnsi="Times New Roman" w:cs="Times New Roman"/>
        </w:rPr>
        <w:t xml:space="preserve">que existe la necesidad de regular ciertas dificultades del municipio, y es por ello que considera importante que se elaboren ordenanzas de las siguientes índoles: </w:t>
      </w:r>
      <w:r w:rsidRPr="001F1ADF">
        <w:rPr>
          <w:rFonts w:ascii="Times New Roman" w:hAnsi="Times New Roman" w:cs="Times New Roman"/>
          <w:i/>
          <w:iCs/>
        </w:rPr>
        <w:t>Ordenanza transitoria de exención de intereses y multas generadas por deudas de impuestos y tasas a favor del sector del mercado municipal y pupusodromos</w:t>
      </w:r>
      <w:r w:rsidRPr="001F1ADF">
        <w:rPr>
          <w:rFonts w:ascii="Times New Roman" w:hAnsi="Times New Roman" w:cs="Times New Roman"/>
        </w:rPr>
        <w:t xml:space="preserve">, en la cual favorezca a los comerciantes a cancelar sus tributos, ya que muchos de los comerciantes tienen deudas muy altas con la municipalidad, y por ahora ellos se han acercado a la municipalidad con el interés de cancelar sus capital acumulado. De igual manera es necesario hacer una </w:t>
      </w:r>
      <w:r w:rsidRPr="001F1ADF">
        <w:rPr>
          <w:rFonts w:ascii="Times New Roman" w:hAnsi="Times New Roman" w:cs="Times New Roman"/>
          <w:i/>
          <w:iCs/>
        </w:rPr>
        <w:t>Ordenanza de retiro voluntario</w:t>
      </w:r>
      <w:r w:rsidRPr="001F1ADF">
        <w:rPr>
          <w:rFonts w:ascii="Times New Roman" w:hAnsi="Times New Roman" w:cs="Times New Roman"/>
        </w:rPr>
        <w:t>, con el objetivo de cubrir diversas áreas con los trabajadores de la municipalidad, ya que tenemos empleados mayores de sesenta años de edad, jubiladas  y tienen ciertas funciones limitadas, de igual manera  conforme el informe de auditoría interna  se nos refleja  o establece la necesidad de cerrar ciertos programas que estaban siendo financiados con el Fodes  y que por ahora no cuentan con fondos, y de ser así no sería bueno dejar desprotegido a los trabajadores, y que  de ser elaborada esta sea incluida en el nuevo presupuesto 2022</w:t>
      </w:r>
    </w:p>
    <w:p w:rsidR="0087058A" w:rsidRDefault="0087058A" w:rsidP="0087058A">
      <w:pPr>
        <w:jc w:val="both"/>
        <w:rPr>
          <w:rFonts w:ascii="Times New Roman" w:hAnsi="Times New Roman" w:cs="Times New Roman"/>
        </w:rPr>
      </w:pPr>
    </w:p>
    <w:p w:rsidR="0087058A" w:rsidRDefault="0087058A" w:rsidP="0087058A">
      <w:pPr>
        <w:jc w:val="both"/>
        <w:rPr>
          <w:rFonts w:ascii="Times New Roman" w:hAnsi="Times New Roman" w:cs="Times New Roman"/>
        </w:rPr>
      </w:pPr>
      <w:r>
        <w:rPr>
          <w:rFonts w:ascii="Times New Roman" w:hAnsi="Times New Roman" w:cs="Times New Roman"/>
        </w:rPr>
        <w:t>Según lo establecido en el numeral  ocho de la agenda,  se cuento con la v</w:t>
      </w:r>
      <w:r w:rsidRPr="00324F9E">
        <w:rPr>
          <w:rFonts w:ascii="Times New Roman" w:hAnsi="Times New Roman" w:cs="Times New Roman"/>
        </w:rPr>
        <w:t>isita de comisión del Consejo Nacional de la Niñez y de la Adolescencia. Se recibió la visita de la unidad de Asistencia Técnica Territorial de Concejo Nacional de la Niñez y Adolescencia, quiénes explicaron a los miembros del concejo municipal la importancia de dar vida a los Comités Locales de Derechos. Dentro de la visita, se presenta el marco normativo de la Ley de Protección Integral de la Niñez y Adolescencia (LEPINA) y se enfatiza en la importancia de proteger, garantizar y dar cumplimiento de los diversos derechos de la niñez y adolescencia. Y que la municipalidad es una institución que forma parte de un esquema garante de estos derechos en el Sistema Nacional. Se señaló que los comités son órganos administrativos municipales y sus funciones primordiales son desarrollar políticas y cánones locales en materia de derecho de niñez, buscando la garantía de los derechos colectivos de todos los niños y niñas del municipio. Se explicó que en nuestro municipio comenzó a funcionar un comité fundado en el año dos mil catorce, pero posteriormente y por factores externos ya no continuó con sus funciones. Resaltan que, a la fecha dicho comité ya posee nombramientos por otras instituciones que conforman parte de dicho comité, es por ello que hace la atenta invitación a los regidores a que puedan sumarse a la conformación de dicho comité y que esa manera la municipalidad pueda cumplir un rol muy importante en el ámbito de proteger derechos fundamentales de la niñez y adolescencia del municipio, y después de comentarios de algunos regidores se establece que se le dará seguimiento para elegir a los representantes de la municipalidad y pueda constituirse el Comité Local de Derechos para que inicie sus labores en beneficio de nuestros niños y jóvenes.</w:t>
      </w:r>
    </w:p>
    <w:p w:rsidR="0087058A" w:rsidRPr="00324F9E" w:rsidRDefault="0087058A" w:rsidP="0087058A">
      <w:pPr>
        <w:jc w:val="both"/>
        <w:rPr>
          <w:rFonts w:ascii="Times New Roman" w:hAnsi="Times New Roman" w:cs="Times New Roman"/>
        </w:rPr>
      </w:pPr>
    </w:p>
    <w:p w:rsidR="0087058A" w:rsidRDefault="0087058A" w:rsidP="0087058A">
      <w:pPr>
        <w:jc w:val="both"/>
        <w:rPr>
          <w:rFonts w:ascii="Times New Roman" w:hAnsi="Times New Roman" w:cs="Times New Roman"/>
        </w:rPr>
      </w:pPr>
    </w:p>
    <w:p w:rsidR="0087058A" w:rsidRPr="008972B1" w:rsidRDefault="0087058A" w:rsidP="0087058A">
      <w:pPr>
        <w:spacing w:after="45" w:line="240" w:lineRule="atLeast"/>
        <w:jc w:val="both"/>
        <w:rPr>
          <w:rFonts w:ascii="Times New Roman" w:hAnsi="Times New Roman"/>
          <w:b/>
          <w:color w:val="1F497D" w:themeColor="text2"/>
        </w:rPr>
      </w:pPr>
      <w:r>
        <w:rPr>
          <w:rFonts w:ascii="Times New Roman" w:eastAsia="Times New Roman" w:hAnsi="Times New Roman"/>
        </w:rPr>
        <w:lastRenderedPageBreak/>
        <w:t xml:space="preserve">Y </w:t>
      </w:r>
      <w:r w:rsidRPr="008C65AC">
        <w:rPr>
          <w:rFonts w:ascii="Times New Roman" w:eastAsia="Times New Roman" w:hAnsi="Times New Roman"/>
        </w:rPr>
        <w:t>no habiendo más asuntos que tratar, el señor alcalde Municipal de Olocuilta</w:t>
      </w:r>
      <w:r w:rsidRPr="000F2B76">
        <w:rPr>
          <w:rFonts w:ascii="Times New Roman" w:eastAsia="Times New Roman" w:hAnsi="Times New Roman"/>
          <w:b/>
          <w:bCs/>
        </w:rPr>
        <w:t>, Lic.</w:t>
      </w:r>
      <w:r>
        <w:rPr>
          <w:rFonts w:ascii="Times New Roman" w:eastAsia="Times New Roman" w:hAnsi="Times New Roman"/>
        </w:rPr>
        <w:t xml:space="preserve"> </w:t>
      </w:r>
      <w:r w:rsidRPr="008C65AC">
        <w:rPr>
          <w:rFonts w:ascii="Times New Roman" w:eastAsia="Times New Roman" w:hAnsi="Times New Roman"/>
          <w:b/>
          <w:bCs/>
        </w:rPr>
        <w:t>RONALD ALEXANDER LOPEZ PREZA</w:t>
      </w:r>
      <w:r w:rsidRPr="008C65AC">
        <w:rPr>
          <w:rFonts w:ascii="Times New Roman" w:eastAsia="Times New Roman" w:hAnsi="Times New Roman"/>
        </w:rPr>
        <w:t xml:space="preserve">, dio por terminada la sesión, siendo las </w:t>
      </w:r>
      <w:r>
        <w:rPr>
          <w:rFonts w:ascii="Times New Roman" w:eastAsia="Times New Roman" w:hAnsi="Times New Roman"/>
        </w:rPr>
        <w:t>diecinueve horas</w:t>
      </w:r>
      <w:r w:rsidRPr="008C65AC">
        <w:rPr>
          <w:rFonts w:ascii="Times New Roman" w:eastAsia="Times New Roman" w:hAnsi="Times New Roman"/>
        </w:rPr>
        <w:t xml:space="preserve"> y </w:t>
      </w:r>
      <w:r>
        <w:rPr>
          <w:rFonts w:ascii="Times New Roman" w:eastAsia="Times New Roman" w:hAnsi="Times New Roman"/>
        </w:rPr>
        <w:t xml:space="preserve">cuarenta </w:t>
      </w:r>
      <w:r w:rsidRPr="008C65AC">
        <w:rPr>
          <w:rFonts w:ascii="Times New Roman" w:eastAsia="Times New Roman" w:hAnsi="Times New Roman"/>
        </w:rPr>
        <w:t xml:space="preserve">minutos del día </w:t>
      </w:r>
      <w:r w:rsidRPr="001F1ADF">
        <w:rPr>
          <w:rFonts w:ascii="Times New Roman" w:hAnsi="Times New Roman" w:cs="Times New Roman"/>
          <w:b/>
          <w:bCs/>
          <w:i/>
          <w:iCs/>
        </w:rPr>
        <w:t>veinte de septiembre del año dos mil veintiuno</w:t>
      </w:r>
      <w:r w:rsidRPr="008C65AC">
        <w:rPr>
          <w:rFonts w:ascii="Times New Roman" w:eastAsia="Times New Roman" w:hAnsi="Times New Roman"/>
        </w:rPr>
        <w:t xml:space="preserve"> el secretario Municipal </w:t>
      </w:r>
      <w:r w:rsidRPr="008C65AC">
        <w:rPr>
          <w:rFonts w:ascii="Times New Roman" w:eastAsia="Times New Roman" w:hAnsi="Times New Roman"/>
          <w:b/>
          <w:bCs/>
        </w:rPr>
        <w:t>CERTIFICA.</w:t>
      </w:r>
    </w:p>
    <w:p w:rsidR="0087058A" w:rsidRPr="007011B9" w:rsidRDefault="0087058A" w:rsidP="0087058A">
      <w:pPr>
        <w:spacing w:line="360" w:lineRule="auto"/>
        <w:jc w:val="both"/>
        <w:rPr>
          <w:rFonts w:ascii="Times New Roman" w:hAnsi="Times New Roman" w:cs="Times New Roman"/>
        </w:rPr>
      </w:pPr>
    </w:p>
    <w:p w:rsidR="0087058A" w:rsidRDefault="0087058A" w:rsidP="0087058A">
      <w:pPr>
        <w:spacing w:line="360" w:lineRule="auto"/>
        <w:jc w:val="both"/>
        <w:rPr>
          <w:rFonts w:ascii="Times New Roman" w:hAnsi="Times New Roman" w:cs="Times New Roman"/>
        </w:rPr>
      </w:pPr>
    </w:p>
    <w:p w:rsidR="00CE52C5" w:rsidRDefault="00CE52C5"/>
    <w:sectPr w:rsidR="00CE52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58A"/>
    <w:rsid w:val="0087058A"/>
    <w:rsid w:val="00CE52C5"/>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58A"/>
    <w:pPr>
      <w:spacing w:after="0" w:line="240" w:lineRule="auto"/>
    </w:pPr>
    <w:rPr>
      <w:rFonts w:ascii="Calibri" w:eastAsia="Calibri" w:hAnsi="Calibri" w:cs="Calibri"/>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58A"/>
    <w:pPr>
      <w:spacing w:after="0" w:line="240" w:lineRule="auto"/>
    </w:pPr>
    <w:rPr>
      <w:rFonts w:ascii="Calibri" w:eastAsia="Calibri" w:hAnsi="Calibri" w:cs="Calibri"/>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1748</Words>
  <Characters>9619</Characters>
  <Application>Microsoft Office Word</Application>
  <DocSecurity>0</DocSecurity>
  <Lines>80</Lines>
  <Paragraphs>22</Paragraphs>
  <ScaleCrop>false</ScaleCrop>
  <Company/>
  <LinksUpToDate>false</LinksUpToDate>
  <CharactersWithSpaces>11345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1</cp:revision>
  <dcterms:created xsi:type="dcterms:W3CDTF">2023-01-16T13:57:00Z</dcterms:created>
  <dcterms:modified xsi:type="dcterms:W3CDTF">2023-01-16T14:00:00Z</dcterms:modified>
</cp:coreProperties>
</file>